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2B" w:rsidRDefault="0071012B" w:rsidP="007101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1012B" w:rsidRDefault="0071012B" w:rsidP="007101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повышения качества образования  </w:t>
      </w:r>
    </w:p>
    <w:p w:rsidR="0071012B" w:rsidRDefault="0071012B" w:rsidP="007101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Анашенской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на 2022-2025 гг.</w:t>
      </w:r>
    </w:p>
    <w:p w:rsidR="00CB5539" w:rsidRDefault="00C23B6A" w:rsidP="00AC6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C36" w:rsidRPr="00AC6B5C">
        <w:rPr>
          <w:rFonts w:ascii="Times New Roman" w:hAnsi="Times New Roman" w:cs="Times New Roman"/>
          <w:sz w:val="24"/>
          <w:szCs w:val="24"/>
        </w:rPr>
        <w:t>СОШ №1</w:t>
      </w:r>
    </w:p>
    <w:p w:rsidR="000A50B2" w:rsidRDefault="000A50B2" w:rsidP="00AC6B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 «Модель работы Учительской кооперации» на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23B6A" w:rsidRPr="00AC6B5C" w:rsidRDefault="00C23B6A" w:rsidP="00C23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Логика реализации проекта.</w:t>
      </w:r>
    </w:p>
    <w:tbl>
      <w:tblPr>
        <w:tblStyle w:val="a3"/>
        <w:tblW w:w="0" w:type="auto"/>
        <w:tblLook w:val="04A0"/>
      </w:tblPr>
      <w:tblGrid>
        <w:gridCol w:w="1899"/>
        <w:gridCol w:w="1813"/>
        <w:gridCol w:w="1777"/>
        <w:gridCol w:w="1799"/>
        <w:gridCol w:w="1723"/>
        <w:gridCol w:w="1609"/>
        <w:gridCol w:w="2987"/>
        <w:gridCol w:w="2007"/>
      </w:tblGrid>
      <w:tr w:rsidR="00C23B6A" w:rsidRPr="00AC6B5C" w:rsidTr="00AA3C36">
        <w:tc>
          <w:tcPr>
            <w:tcW w:w="1899" w:type="dxa"/>
          </w:tcPr>
          <w:p w:rsidR="00AA3C36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2" type="#_x0000_t32" style="position:absolute;margin-left:14.25pt;margin-top:153.65pt;width:65.25pt;height:0;z-index:251715584" o:connectortype="straight">
                  <v:stroke endarrow="block"/>
                </v:shape>
              </w:pict>
            </w:r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C23B6A">
              <w:rPr>
                <w:rFonts w:ascii="Times New Roman" w:hAnsi="Times New Roman" w:cs="Times New Roman"/>
                <w:sz w:val="24"/>
                <w:szCs w:val="24"/>
              </w:rPr>
              <w:t>внешних оценочных процедур (</w:t>
            </w:r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gramStart"/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 xml:space="preserve">ГЭ </w:t>
            </w:r>
            <w:r w:rsidR="00C23B6A">
              <w:rPr>
                <w:rFonts w:ascii="Times New Roman" w:hAnsi="Times New Roman" w:cs="Times New Roman"/>
                <w:sz w:val="24"/>
                <w:szCs w:val="24"/>
              </w:rPr>
              <w:t xml:space="preserve">КДР6,КДР7, КДР8 </w:t>
            </w:r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>учителями-предметниками</w:t>
            </w:r>
            <w:r w:rsidR="00C23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9" w:type="dxa"/>
          </w:tcPr>
          <w:p w:rsidR="00AA3C36" w:rsidRDefault="00AA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Обсуждение в группах основных проблем, вычленение и</w:t>
            </w:r>
            <w:r w:rsidR="00C23B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«проблемных мест» </w:t>
            </w:r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вплоть до содержания 5 класса.</w:t>
            </w:r>
          </w:p>
          <w:p w:rsidR="00C23B6A" w:rsidRDefault="00C23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B6A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3" type="#_x0000_t32" style="position:absolute;margin-left:4pt;margin-top:1.85pt;width:63pt;height:0;z-index:251716608" o:connectortype="straight">
                  <v:stroke endarrow="block"/>
                </v:shape>
              </w:pict>
            </w:r>
          </w:p>
        </w:tc>
        <w:tc>
          <w:tcPr>
            <w:tcW w:w="1826" w:type="dxa"/>
          </w:tcPr>
          <w:p w:rsidR="00AA3C36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4" type="#_x0000_t32" style="position:absolute;margin-left:2.95pt;margin-top:153.65pt;width:63pt;height:0;z-index:251717632;mso-position-horizontal-relative:text;mso-position-vertical-relative:text" o:connectortype="straight">
                  <v:stroke endarrow="block"/>
                </v:shape>
              </w:pict>
            </w:r>
            <w:r w:rsidR="00C23B6A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>затруднений в способах.</w:t>
            </w:r>
          </w:p>
        </w:tc>
        <w:tc>
          <w:tcPr>
            <w:tcW w:w="1862" w:type="dxa"/>
          </w:tcPr>
          <w:p w:rsidR="00AA3C36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5" type="#_x0000_t32" style="position:absolute;margin-left:5.35pt;margin-top:153.65pt;width:64.5pt;height:0;z-index:251718656;mso-position-horizontal-relative:text;mso-position-vertical-relative:text" o:connectortype="straight">
                  <v:stroke endarrow="block"/>
                </v:shape>
              </w:pict>
            </w:r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>Педагоги изменяют подход к уроку (через применение технологий ФПЗ,</w:t>
            </w:r>
            <w:r w:rsidR="00C2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>ЗСО</w:t>
            </w:r>
            <w:proofErr w:type="gramStart"/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>СИ).</w:t>
            </w:r>
          </w:p>
        </w:tc>
        <w:tc>
          <w:tcPr>
            <w:tcW w:w="1791" w:type="dxa"/>
          </w:tcPr>
          <w:p w:rsidR="00AA3C36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6" type="#_x0000_t32" style="position:absolute;margin-left:-3.2pt;margin-top:153.65pt;width:68.95pt;height:0;z-index:251719680;mso-position-horizontal-relative:text;mso-position-vertical-relative:text" o:connectortype="straight">
                  <v:stroke endarrow="block"/>
                </v:shape>
              </w:pict>
            </w:r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>Выход на «</w:t>
            </w:r>
            <w:proofErr w:type="spellStart"/>
            <w:proofErr w:type="gramStart"/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>Урок-рабочая</w:t>
            </w:r>
            <w:proofErr w:type="spellEnd"/>
            <w:proofErr w:type="gramEnd"/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площадка»</w:t>
            </w:r>
          </w:p>
        </w:tc>
        <w:tc>
          <w:tcPr>
            <w:tcW w:w="1711" w:type="dxa"/>
          </w:tcPr>
          <w:p w:rsidR="00AA3C36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7" type="#_x0000_t32" style="position:absolute;margin-left:8.9pt;margin-top:153.65pt;width:55.45pt;height:0;z-index:251720704;mso-position-horizontal-relative:text;mso-position-vertical-relative:text" o:connectortype="straight">
                  <v:stroke endarrow="block"/>
                </v:shape>
              </w:pict>
            </w:r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>Анализ урока в группах</w:t>
            </w:r>
          </w:p>
        </w:tc>
        <w:tc>
          <w:tcPr>
            <w:tcW w:w="2744" w:type="dxa"/>
          </w:tcPr>
          <w:p w:rsidR="00AA3C36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8" type="#_x0000_t32" style="position:absolute;margin-left:.75pt;margin-top:153.65pt;width:120.75pt;height:0;z-index:251721728;mso-position-horizontal-relative:text;mso-position-vertical-relative:text" o:connectortype="straight">
                  <v:stroke endarrow="block"/>
                </v:shape>
              </w:pict>
            </w:r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детской </w:t>
            </w:r>
            <w:proofErr w:type="spellStart"/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>неуспешности\успешности</w:t>
            </w:r>
            <w:proofErr w:type="spellEnd"/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 xml:space="preserve"> через «портфолио-процесса»</w:t>
            </w:r>
          </w:p>
        </w:tc>
        <w:tc>
          <w:tcPr>
            <w:tcW w:w="1932" w:type="dxa"/>
          </w:tcPr>
          <w:p w:rsidR="00AA3C36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9" type="#_x0000_t32" style="position:absolute;margin-left:2.9pt;margin-top:153.65pt;width:75pt;height:0;z-index:251722752;mso-position-horizontal-relative:text;mso-position-vertical-relative:text" o:connectortype="straight">
                  <v:stroke endarrow="block"/>
                </v:shape>
              </w:pict>
            </w:r>
            <w:proofErr w:type="gramStart"/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C23B6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="00C23B6A">
              <w:rPr>
                <w:rFonts w:ascii="Times New Roman" w:hAnsi="Times New Roman" w:cs="Times New Roman"/>
                <w:sz w:val="24"/>
                <w:szCs w:val="24"/>
              </w:rPr>
              <w:t xml:space="preserve"> ИОМ на каждого обучающегося </w:t>
            </w:r>
            <w:r w:rsidR="00AA3C36" w:rsidRPr="00AC6B5C">
              <w:rPr>
                <w:rFonts w:ascii="Times New Roman" w:hAnsi="Times New Roman" w:cs="Times New Roman"/>
                <w:sz w:val="24"/>
                <w:szCs w:val="24"/>
              </w:rPr>
              <w:t>(по умениям)</w:t>
            </w:r>
          </w:p>
        </w:tc>
      </w:tr>
      <w:tr w:rsidR="00AA3C36" w:rsidRPr="00AC6B5C" w:rsidTr="000F0832">
        <w:tc>
          <w:tcPr>
            <w:tcW w:w="15614" w:type="dxa"/>
            <w:gridSpan w:val="8"/>
          </w:tcPr>
          <w:p w:rsidR="00AA3C36" w:rsidRPr="00AC6B5C" w:rsidRDefault="00AA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Еженедельно педагоги представляют технологическую карту уроков с применением технологий ФПЗ</w:t>
            </w:r>
            <w:proofErr w:type="gramStart"/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СО,ЗСИ (с базовым содержанием для слабоуспевающих детей).</w:t>
            </w:r>
          </w:p>
        </w:tc>
      </w:tr>
      <w:tr w:rsidR="00AA3C36" w:rsidRPr="00AC6B5C" w:rsidTr="009248ED">
        <w:tc>
          <w:tcPr>
            <w:tcW w:w="15614" w:type="dxa"/>
            <w:gridSpan w:val="8"/>
          </w:tcPr>
          <w:p w:rsidR="00AA3C36" w:rsidRPr="00AC6B5C" w:rsidRDefault="00AA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 предъявить опыт  (наработки) по решению возникающих проблем.</w:t>
            </w:r>
          </w:p>
        </w:tc>
      </w:tr>
    </w:tbl>
    <w:p w:rsidR="00C23B6A" w:rsidRDefault="00C23B6A" w:rsidP="00C23B6A">
      <w:pPr>
        <w:rPr>
          <w:rFonts w:ascii="Times New Roman" w:hAnsi="Times New Roman" w:cs="Times New Roman"/>
          <w:sz w:val="24"/>
          <w:szCs w:val="24"/>
        </w:rPr>
      </w:pPr>
    </w:p>
    <w:p w:rsidR="00AA3C36" w:rsidRPr="00AC6B5C" w:rsidRDefault="00AA3C36" w:rsidP="00C23B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B5C">
        <w:rPr>
          <w:rFonts w:ascii="Times New Roman" w:hAnsi="Times New Roman" w:cs="Times New Roman"/>
          <w:sz w:val="24"/>
          <w:szCs w:val="24"/>
        </w:rPr>
        <w:t>Модель работы УК</w:t>
      </w:r>
    </w:p>
    <w:tbl>
      <w:tblPr>
        <w:tblStyle w:val="a3"/>
        <w:tblW w:w="0" w:type="auto"/>
        <w:tblLook w:val="04A0"/>
      </w:tblPr>
      <w:tblGrid>
        <w:gridCol w:w="1469"/>
        <w:gridCol w:w="1678"/>
        <w:gridCol w:w="1558"/>
        <w:gridCol w:w="1556"/>
        <w:gridCol w:w="1684"/>
        <w:gridCol w:w="1467"/>
        <w:gridCol w:w="1540"/>
        <w:gridCol w:w="1726"/>
        <w:gridCol w:w="2936"/>
      </w:tblGrid>
      <w:tr w:rsidR="00F21901" w:rsidRPr="00AC6B5C" w:rsidTr="002E5585">
        <w:tc>
          <w:tcPr>
            <w:tcW w:w="1469" w:type="dxa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shd w:val="clear" w:color="auto" w:fill="FFC000"/>
          </w:tcPr>
          <w:p w:rsidR="00F21901" w:rsidRPr="00AC6B5C" w:rsidRDefault="00F21901" w:rsidP="00AA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151" w:type="dxa"/>
            <w:gridSpan w:val="2"/>
            <w:shd w:val="clear" w:color="auto" w:fill="00B0F0"/>
          </w:tcPr>
          <w:p w:rsidR="00F21901" w:rsidRPr="00AC6B5C" w:rsidRDefault="00140D6B" w:rsidP="0089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left:0;text-align:left;margin-left:106.25pt;margin-top:7.2pt;width:41.25pt;height:.75pt;z-index:251683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32" style="position:absolute;left:0;text-align:left;margin-left:35pt;margin-top:12.45pt;width:15pt;height:9.75pt;flip:x;z-index:251684864;mso-position-horizontal-relative:text;mso-position-vertical-relative:text" o:connectortype="straight">
                  <v:stroke endarrow="block"/>
                </v:shape>
              </w:pic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40" w:type="dxa"/>
            <w:shd w:val="clear" w:color="auto" w:fill="92D05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margin-left:61.15pt;margin-top:7.2pt;width:9.75pt;height:0;z-index:251685888;mso-position-horizontal-relative:text;mso-position-vertical-relative:text" o:connectortype="straight">
                  <v:stroke endarrow="block"/>
                </v:shape>
              </w:pic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</w:t>
            </w:r>
          </w:p>
        </w:tc>
        <w:tc>
          <w:tcPr>
            <w:tcW w:w="1726" w:type="dxa"/>
            <w:shd w:val="clear" w:color="auto" w:fill="92D05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32" style="position:absolute;margin-left:56.9pt;margin-top:12.45pt;width:21pt;height:0;z-index:251707392;mso-position-horizontal-relative:text;mso-position-vertical-relative:text" o:connectortype="straight">
                  <v:stroke endarrow="block"/>
                </v:shape>
              </w:pic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Анализ ЕГЭ</w:t>
            </w:r>
            <w:proofErr w:type="gramStart"/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936" w:type="dxa"/>
          </w:tcPr>
          <w:p w:rsidR="00F21901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 учителей-предметников (математика, русский язык, география, обществознание, ИКТ, биология,</w:t>
            </w:r>
            <w:r w:rsidR="00C2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химия, физика)</w:t>
            </w:r>
            <w:proofErr w:type="gramEnd"/>
          </w:p>
          <w:p w:rsidR="00F21901" w:rsidRPr="00AC6B5C" w:rsidRDefault="000A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аставники:</w:t>
            </w:r>
            <w:r w:rsidR="00F2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Сухих</w:t>
            </w:r>
            <w:r w:rsidR="00C23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01">
              <w:rPr>
                <w:rFonts w:ascii="Times New Roman" w:hAnsi="Times New Roman" w:cs="Times New Roman"/>
                <w:sz w:val="24"/>
                <w:szCs w:val="24"/>
              </w:rPr>
              <w:t>М.А. Харламова О.</w:t>
            </w:r>
            <w:proofErr w:type="gramStart"/>
            <w:r w:rsidR="00F2190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="00F21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1901"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 w:rsidR="00F21901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</w:tr>
      <w:tr w:rsidR="00F21901" w:rsidRPr="00AC6B5C" w:rsidTr="00AA464E">
        <w:tc>
          <w:tcPr>
            <w:tcW w:w="1469" w:type="dxa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vMerge w:val="restart"/>
            <w:shd w:val="clear" w:color="auto" w:fill="FFC00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margin-left:143.1pt;margin-top:1.5pt;width:46.5pt;height:96pt;z-index:251689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1" type="#_x0000_t32" style="position:absolute;margin-left:104.85pt;margin-top:1.5pt;width:5.35pt;height:89.35pt;flip:x;z-index:2516889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margin-left:32.1pt;margin-top:1.5pt;width:66.85pt;height:89.35pt;flip:x;z-index:2516879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684" w:type="dxa"/>
            <w:shd w:val="clear" w:color="auto" w:fill="00B0F0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Анализ оценочных процедур</w:t>
            </w:r>
          </w:p>
        </w:tc>
        <w:tc>
          <w:tcPr>
            <w:tcW w:w="1467" w:type="dxa"/>
            <w:shd w:val="clear" w:color="auto" w:fill="00B0F0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92D05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margin-left:49.15pt;margin-top:5.65pt;width:21.75pt;height:0;z-index:251691008;mso-position-horizontal-relative:text;mso-position-vertical-relative:text" o:connectortype="straight">
                  <v:stroke endarrow="block"/>
                </v:shape>
              </w:pict>
            </w:r>
            <w:r w:rsidR="00F21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726" w:type="dxa"/>
            <w:shd w:val="clear" w:color="auto" w:fill="92D05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4" type="#_x0000_t32" style="position:absolute;margin-left:44.9pt;margin-top:33.6pt;width:28.5pt;height:0;z-index:251708416;mso-position-horizontal-relative:text;mso-position-vertical-relative:text" o:connectortype="straight">
                  <v:stroke endarrow="block"/>
                </v:shape>
              </w:pic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Анализ КДР</w:t>
            </w:r>
            <w:proofErr w:type="gramStart"/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936" w:type="dxa"/>
          </w:tcPr>
          <w:p w:rsidR="00F21901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группа:  Черкасова Т.А, Сухих М.А, Харламова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Колесникова В.С.</w:t>
            </w:r>
          </w:p>
          <w:p w:rsidR="00F21901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Эксперты: Денисова Н.Е. Хохлова Е.А, Малахова Л.Ю. Лалетина О.В.</w:t>
            </w:r>
          </w:p>
          <w:p w:rsidR="000A50B2" w:rsidRPr="00AC6B5C" w:rsidRDefault="000A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Наставнические пары Колесникова В.С-Лалетина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21901" w:rsidRPr="00AC6B5C" w:rsidTr="0067348C">
        <w:tc>
          <w:tcPr>
            <w:tcW w:w="1469" w:type="dxa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vMerge/>
            <w:shd w:val="clear" w:color="auto" w:fill="FFC000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00B0F0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Представляют свои предложения в УК</w:t>
            </w:r>
          </w:p>
        </w:tc>
        <w:tc>
          <w:tcPr>
            <w:tcW w:w="1467" w:type="dxa"/>
            <w:shd w:val="clear" w:color="auto" w:fill="00B0F0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92D05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4" type="#_x0000_t32" style="position:absolute;margin-left:49.15pt;margin-top:8.05pt;width:21.75pt;height:.75pt;flip:y;z-index:251693056;mso-position-horizontal-relative:text;mso-position-vertical-relative:text" o:connectortype="straight">
                  <v:stroke endarrow="block"/>
                </v:shape>
              </w:pic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6" w:type="dxa"/>
            <w:shd w:val="clear" w:color="auto" w:fill="92D05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5" type="#_x0000_t32" style="position:absolute;margin-left:47.9pt;margin-top:8.8pt;width:31.5pt;height:0;z-index:251709440;mso-position-horizontal-relative:text;mso-position-vertical-relative:text" o:connectortype="straight">
                  <v:stroke endarrow="block"/>
                </v:shape>
              </w:pic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Запуск портфолио-процесса</w:t>
            </w:r>
          </w:p>
        </w:tc>
        <w:tc>
          <w:tcPr>
            <w:tcW w:w="2936" w:type="dxa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F21901" w:rsidRPr="00AC6B5C" w:rsidTr="009E0A44">
        <w:tc>
          <w:tcPr>
            <w:tcW w:w="1469" w:type="dxa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C000"/>
          </w:tcPr>
          <w:p w:rsidR="00F21901" w:rsidRPr="00AC6B5C" w:rsidRDefault="00F21901" w:rsidP="001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Кл руководитель</w:t>
            </w:r>
          </w:p>
        </w:tc>
        <w:tc>
          <w:tcPr>
            <w:tcW w:w="1558" w:type="dxa"/>
            <w:shd w:val="clear" w:color="auto" w:fill="FFC000"/>
          </w:tcPr>
          <w:p w:rsidR="00F21901" w:rsidRPr="00AC6B5C" w:rsidRDefault="00F21901" w:rsidP="001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556" w:type="dxa"/>
            <w:shd w:val="clear" w:color="auto" w:fill="FFC000"/>
          </w:tcPr>
          <w:p w:rsidR="00F21901" w:rsidRPr="00AC6B5C" w:rsidRDefault="00F21901" w:rsidP="001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</w:p>
        </w:tc>
        <w:tc>
          <w:tcPr>
            <w:tcW w:w="1684" w:type="dxa"/>
            <w:shd w:val="clear" w:color="auto" w:fill="00B0F0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00B0F0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92D05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5" type="#_x0000_t32" style="position:absolute;margin-left:49.15pt;margin-top:10.1pt;width:17.25pt;height:0;z-index:251695104;mso-position-horizontal-relative:text;mso-position-vertical-relative:text" o:connectortype="straight">
                  <v:stroke endarrow="block"/>
                </v:shape>
              </w:pic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</w:p>
        </w:tc>
        <w:tc>
          <w:tcPr>
            <w:tcW w:w="1726" w:type="dxa"/>
            <w:shd w:val="clear" w:color="auto" w:fill="92D050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Анализ КДР</w:t>
            </w:r>
            <w:proofErr w:type="gramStart"/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32" style="position:absolute;margin-left:41.15pt;margin-top:29.7pt;width:38.25pt;height:.75pt;flip:y;z-index:251710464" o:connectortype="straight">
                  <v:stroke endarrow="block"/>
                </v:shape>
              </w:pic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Мониторинг за 1 полугодие</w:t>
            </w:r>
          </w:p>
        </w:tc>
        <w:tc>
          <w:tcPr>
            <w:tcW w:w="2936" w:type="dxa"/>
          </w:tcPr>
          <w:p w:rsidR="00F21901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группа: Малахова М.Ю.Черкасова Т.А</w:t>
            </w:r>
          </w:p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  <w:r w:rsidR="000A50B2">
              <w:rPr>
                <w:rFonts w:ascii="Times New Roman" w:hAnsi="Times New Roman" w:cs="Times New Roman"/>
                <w:sz w:val="24"/>
                <w:szCs w:val="24"/>
              </w:rPr>
              <w:t>-наставники</w:t>
            </w:r>
            <w:proofErr w:type="gramStart"/>
            <w:r w:rsidR="000A50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A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50B2">
              <w:rPr>
                <w:rFonts w:ascii="Times New Roman" w:hAnsi="Times New Roman" w:cs="Times New Roman"/>
                <w:sz w:val="24"/>
                <w:szCs w:val="24"/>
              </w:rPr>
              <w:t>Колегова</w:t>
            </w:r>
            <w:proofErr w:type="spellEnd"/>
            <w:r w:rsidR="000A50B2">
              <w:rPr>
                <w:rFonts w:ascii="Times New Roman" w:hAnsi="Times New Roman" w:cs="Times New Roman"/>
                <w:sz w:val="24"/>
                <w:szCs w:val="24"/>
              </w:rPr>
              <w:t xml:space="preserve"> Л.А. </w:t>
            </w:r>
          </w:p>
        </w:tc>
      </w:tr>
      <w:tr w:rsidR="00F21901" w:rsidRPr="00AC6B5C" w:rsidTr="00280039">
        <w:tc>
          <w:tcPr>
            <w:tcW w:w="1469" w:type="dxa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C000"/>
          </w:tcPr>
          <w:p w:rsidR="00F21901" w:rsidRPr="00AC6B5C" w:rsidRDefault="00F21901" w:rsidP="001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Мониторинг успешности (оценки, успеваемость)</w:t>
            </w:r>
          </w:p>
        </w:tc>
        <w:tc>
          <w:tcPr>
            <w:tcW w:w="1558" w:type="dxa"/>
            <w:shd w:val="clear" w:color="auto" w:fill="FFC000"/>
          </w:tcPr>
          <w:p w:rsidR="00F21901" w:rsidRPr="00AC6B5C" w:rsidRDefault="00F21901" w:rsidP="001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Мониторинг освоение предметного содержания</w:t>
            </w:r>
          </w:p>
        </w:tc>
        <w:tc>
          <w:tcPr>
            <w:tcW w:w="1556" w:type="dxa"/>
            <w:shd w:val="clear" w:color="auto" w:fill="FFC000"/>
          </w:tcPr>
          <w:p w:rsidR="00F21901" w:rsidRPr="00AC6B5C" w:rsidRDefault="00F21901" w:rsidP="001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C6B5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посещением</w:t>
            </w:r>
          </w:p>
        </w:tc>
        <w:tc>
          <w:tcPr>
            <w:tcW w:w="3151" w:type="dxa"/>
            <w:gridSpan w:val="2"/>
            <w:shd w:val="clear" w:color="auto" w:fill="FFFF00"/>
          </w:tcPr>
          <w:p w:rsidR="00F21901" w:rsidRPr="00AC6B5C" w:rsidRDefault="00F21901" w:rsidP="0089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:rsidR="00F21901" w:rsidRPr="00AC6B5C" w:rsidRDefault="00F21901" w:rsidP="00893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5C">
              <w:rPr>
                <w:rFonts w:ascii="Times New Roman" w:hAnsi="Times New Roman" w:cs="Times New Roman"/>
                <w:sz w:val="24"/>
                <w:szCs w:val="24"/>
              </w:rPr>
              <w:t>«Ядро» УК -3-4 педагога (по мере проведения оценочных процедур)</w:t>
            </w:r>
          </w:p>
        </w:tc>
        <w:tc>
          <w:tcPr>
            <w:tcW w:w="1540" w:type="dxa"/>
            <w:shd w:val="clear" w:color="auto" w:fill="92D05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32" style="position:absolute;margin-left:43.9pt;margin-top:12.45pt;width:27pt;height:0;z-index:251697152;mso-position-horizontal-relative:text;mso-position-vertical-relative:text" o:connectortype="straight">
                  <v:stroke endarrow="block"/>
                </v:shape>
              </w:pic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26" w:type="dxa"/>
            <w:shd w:val="clear" w:color="auto" w:fill="92D05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7" type="#_x0000_t32" style="position:absolute;margin-left:24.65pt;margin-top:32.8pt;width:50.25pt;height:0;z-index:251711488;mso-position-horizontal-relative:text;mso-position-vertical-relative:text" o:connectortype="straight">
                  <v:stroke endarrow="block"/>
                </v:shape>
              </w:pic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Анализ КДР</w:t>
            </w:r>
            <w:proofErr w:type="gramStart"/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36" w:type="dxa"/>
          </w:tcPr>
          <w:p w:rsidR="00F21901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группа: учителя начальной школы.</w:t>
            </w:r>
          </w:p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Эксперты: предметники 5-6 класса.</w:t>
            </w:r>
          </w:p>
        </w:tc>
      </w:tr>
      <w:tr w:rsidR="00F21901" w:rsidRPr="00AC6B5C" w:rsidTr="00C00537">
        <w:tc>
          <w:tcPr>
            <w:tcW w:w="1469" w:type="dxa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C00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32" style="position:absolute;margin-left:25.35pt;margin-top:-.15pt;width:.75pt;height:15.75pt;flip:x;z-index:251700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8" w:type="dxa"/>
            <w:shd w:val="clear" w:color="auto" w:fill="FFC00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32" style="position:absolute;margin-left:26.55pt;margin-top:-.15pt;width:0;height:15.75pt;z-index:251699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56" w:type="dxa"/>
            <w:shd w:val="clear" w:color="auto" w:fill="FFC000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gridSpan w:val="2"/>
          </w:tcPr>
          <w:p w:rsidR="00F21901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32" style="position:absolute;margin-left:68pt;margin-top:6.2pt;width:0;height:17.55pt;z-index:251702272;mso-position-horizontal-relative:text;mso-position-vertical-relative:text" o:connectortype="straight">
                  <v:stroke endarrow="block"/>
                </v:shape>
              </w:pict>
            </w:r>
          </w:p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92D05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32" style="position:absolute;margin-left:41.65pt;margin-top:5.45pt;width:25.5pt;height:.75pt;flip:y;z-index:251701248;mso-position-horizontal-relative:text;mso-position-vertical-relative:text" o:connectortype="straight">
                  <v:stroke endarrow="block"/>
                </v:shape>
              </w:pic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6" w:type="dxa"/>
            <w:shd w:val="clear" w:color="auto" w:fill="92D05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32" style="position:absolute;margin-left:24.65pt;margin-top:29.3pt;width:50.25pt;height:1.5pt;z-index:251712512;mso-position-horizontal-relative:text;mso-position-vertical-relative:text" o:connectortype="straight">
                  <v:stroke endarrow="block"/>
                </v:shape>
              </w:pic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Анализ КДР8</w:t>
            </w:r>
          </w:p>
        </w:tc>
        <w:tc>
          <w:tcPr>
            <w:tcW w:w="2936" w:type="dxa"/>
          </w:tcPr>
          <w:p w:rsidR="00F21901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группа: Лалетина О.В. Колесникова В.С, Черкасова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F21901" w:rsidRPr="00AC6B5C" w:rsidRDefault="000A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аставники Харламова О.Б</w:t>
            </w:r>
          </w:p>
        </w:tc>
      </w:tr>
      <w:tr w:rsidR="00F21901" w:rsidRPr="00AC6B5C" w:rsidTr="00FB04EC">
        <w:tc>
          <w:tcPr>
            <w:tcW w:w="1469" w:type="dxa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C000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C000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B5C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Портфолио-процесса освоения предметного </w:t>
            </w:r>
            <w:r w:rsidRPr="00AC6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</w:t>
            </w:r>
          </w:p>
        </w:tc>
        <w:tc>
          <w:tcPr>
            <w:tcW w:w="1556" w:type="dxa"/>
            <w:shd w:val="clear" w:color="auto" w:fill="FFC000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gridSpan w:val="2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разрабатывает требования к  критериям анализа урока.</w:t>
            </w:r>
          </w:p>
        </w:tc>
        <w:tc>
          <w:tcPr>
            <w:tcW w:w="1540" w:type="dxa"/>
            <w:shd w:val="clear" w:color="auto" w:fill="92D05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margin-left:46.9pt;margin-top:11.4pt;width:20.25pt;height:.75pt;flip:y;z-index:251704320;mso-position-horizontal-relative:text;mso-position-vertical-relative:text" o:connectortype="straight">
                  <v:stroke endarrow="block"/>
                </v:shape>
              </w:pict>
            </w:r>
            <w:r w:rsidR="00F21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726" w:type="dxa"/>
            <w:shd w:val="clear" w:color="auto" w:fill="92D05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32" style="position:absolute;margin-left:24.65pt;margin-top:62.25pt;width:50.25pt;height:.75pt;flip:y;z-index:251713536;mso-position-horizontal-relative:text;mso-position-vertical-relative:text" o:connectortype="straight">
                  <v:stroke endarrow="block"/>
                </v:shape>
              </w:pic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Предъявление опыта на школьном уровне</w:t>
            </w:r>
          </w:p>
        </w:tc>
        <w:tc>
          <w:tcPr>
            <w:tcW w:w="2936" w:type="dxa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 школы</w:t>
            </w:r>
          </w:p>
        </w:tc>
      </w:tr>
      <w:tr w:rsidR="00F21901" w:rsidRPr="00AC6B5C" w:rsidTr="00952158">
        <w:tc>
          <w:tcPr>
            <w:tcW w:w="1469" w:type="dxa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FFC000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C000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FFC000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  <w:gridSpan w:val="2"/>
          </w:tcPr>
          <w:p w:rsidR="00F21901" w:rsidRPr="00AC6B5C" w:rsidRDefault="00F2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 требования к портфолио-процесса.</w:t>
            </w:r>
          </w:p>
        </w:tc>
        <w:tc>
          <w:tcPr>
            <w:tcW w:w="1540" w:type="dxa"/>
            <w:shd w:val="clear" w:color="auto" w:fill="92D05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32" style="position:absolute;margin-left:41.65pt;margin-top:7.9pt;width:25.5pt;height:.75pt;flip:y;z-index:251706368;mso-position-horizontal-relative:text;mso-position-vertical-relative:text" o:connectortype="straight">
                  <v:stroke endarrow="block"/>
                </v:shape>
              </w:pict>
            </w:r>
            <w:r w:rsidR="00F219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726" w:type="dxa"/>
            <w:shd w:val="clear" w:color="auto" w:fill="92D050"/>
          </w:tcPr>
          <w:p w:rsidR="00F21901" w:rsidRPr="00AC6B5C" w:rsidRDefault="0014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32" style="position:absolute;margin-left:55.4pt;margin-top:63.3pt;width:24pt;height:0;z-index:251714560;mso-position-horizontal-relative:text;mso-position-vertical-relative:text" o:connectortype="straight">
                  <v:stroke endarrow="block"/>
                </v:shape>
              </w:pict>
            </w:r>
            <w:r w:rsidR="00F21901" w:rsidRPr="00AC6B5C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и корректировка проекта</w:t>
            </w:r>
          </w:p>
        </w:tc>
        <w:tc>
          <w:tcPr>
            <w:tcW w:w="2936" w:type="dxa"/>
          </w:tcPr>
          <w:p w:rsidR="00F21901" w:rsidRPr="00AC6B5C" w:rsidRDefault="00624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учительской кооперации.</w:t>
            </w:r>
          </w:p>
        </w:tc>
      </w:tr>
    </w:tbl>
    <w:p w:rsidR="00D6682A" w:rsidRDefault="00D6682A">
      <w:pPr>
        <w:rPr>
          <w:rFonts w:ascii="Times New Roman" w:hAnsi="Times New Roman" w:cs="Times New Roman"/>
          <w:sz w:val="24"/>
          <w:szCs w:val="24"/>
        </w:rPr>
      </w:pPr>
    </w:p>
    <w:p w:rsidR="00D6682A" w:rsidRDefault="0024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 работы над проектом</w:t>
      </w:r>
      <w:r w:rsidR="000A50B2">
        <w:rPr>
          <w:rFonts w:ascii="Times New Roman" w:hAnsi="Times New Roman" w:cs="Times New Roman"/>
          <w:sz w:val="24"/>
          <w:szCs w:val="24"/>
        </w:rPr>
        <w:t xml:space="preserve"> на 2022-2023 учебный год.</w:t>
      </w:r>
    </w:p>
    <w:tbl>
      <w:tblPr>
        <w:tblStyle w:val="a3"/>
        <w:tblW w:w="0" w:type="auto"/>
        <w:tblLook w:val="04A0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EF48C3" w:rsidTr="00D6682A">
        <w:tc>
          <w:tcPr>
            <w:tcW w:w="2230" w:type="dxa"/>
          </w:tcPr>
          <w:p w:rsidR="00D6682A" w:rsidRDefault="00D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2230" w:type="dxa"/>
          </w:tcPr>
          <w:p w:rsidR="00D6682A" w:rsidRDefault="00D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</w:tc>
        <w:tc>
          <w:tcPr>
            <w:tcW w:w="2230" w:type="dxa"/>
          </w:tcPr>
          <w:p w:rsidR="00D6682A" w:rsidRDefault="00D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231" w:type="dxa"/>
          </w:tcPr>
          <w:p w:rsidR="00D6682A" w:rsidRDefault="00D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31" w:type="dxa"/>
          </w:tcPr>
          <w:p w:rsidR="00D6682A" w:rsidRDefault="00D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31" w:type="dxa"/>
          </w:tcPr>
          <w:p w:rsidR="00D6682A" w:rsidRDefault="00D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231" w:type="dxa"/>
          </w:tcPr>
          <w:p w:rsidR="00D6682A" w:rsidRDefault="00D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EF48C3" w:rsidTr="00D6682A">
        <w:tc>
          <w:tcPr>
            <w:tcW w:w="2230" w:type="dxa"/>
          </w:tcPr>
          <w:p w:rsidR="00D6682A" w:rsidRPr="00D6682A" w:rsidRDefault="00D6682A" w:rsidP="00D6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2A">
              <w:rPr>
                <w:rFonts w:ascii="Times New Roman" w:hAnsi="Times New Roman" w:cs="Times New Roman"/>
                <w:sz w:val="24"/>
                <w:szCs w:val="24"/>
              </w:rPr>
              <w:t>Низкая аналитическая компетентность педагогов</w:t>
            </w:r>
          </w:p>
        </w:tc>
        <w:tc>
          <w:tcPr>
            <w:tcW w:w="2230" w:type="dxa"/>
          </w:tcPr>
          <w:p w:rsidR="00D6682A" w:rsidRDefault="007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формат «учительская кооперация» все педагоги участники анализа внешних оценочных процедур в разных ролях.</w:t>
            </w:r>
          </w:p>
        </w:tc>
        <w:tc>
          <w:tcPr>
            <w:tcW w:w="2230" w:type="dxa"/>
          </w:tcPr>
          <w:p w:rsidR="00D6682A" w:rsidRDefault="007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аналитической компетенции педагогов, через анализ 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231" w:type="dxa"/>
          </w:tcPr>
          <w:p w:rsidR="00D6682A" w:rsidRDefault="007D7B02" w:rsidP="007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D7B02">
              <w:rPr>
                <w:rFonts w:ascii="Times New Roman" w:hAnsi="Times New Roman" w:cs="Times New Roman"/>
                <w:sz w:val="24"/>
                <w:szCs w:val="24"/>
              </w:rPr>
              <w:t>Организовать деятельность учительской кооперации</w:t>
            </w:r>
            <w:r w:rsidR="00385AC6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анализа ОГЭ</w:t>
            </w:r>
            <w:proofErr w:type="gramStart"/>
            <w:r w:rsidR="00385AC6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 w:rsidR="00385AC6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EF48C3" w:rsidRDefault="00EF48C3" w:rsidP="007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Провести анализ ОГЭ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EF48C3" w:rsidRDefault="00EF48C3" w:rsidP="007D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 w:rsidP="007D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 w:rsidP="007D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F9" w:rsidRDefault="00EF48C3" w:rsidP="007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AC6">
              <w:rPr>
                <w:rFonts w:ascii="Times New Roman" w:hAnsi="Times New Roman" w:cs="Times New Roman"/>
                <w:sz w:val="24"/>
                <w:szCs w:val="24"/>
              </w:rPr>
              <w:t>. Изменить подход в деятельности урока через применение ФПЗ</w:t>
            </w:r>
            <w:proofErr w:type="gramStart"/>
            <w:r w:rsidR="00385AC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385AC6">
              <w:rPr>
                <w:rFonts w:ascii="Times New Roman" w:hAnsi="Times New Roman" w:cs="Times New Roman"/>
                <w:sz w:val="24"/>
                <w:szCs w:val="24"/>
              </w:rPr>
              <w:t>СО,ЗСИ.</w:t>
            </w:r>
          </w:p>
          <w:p w:rsidR="00A679D6" w:rsidRDefault="00EF48C3" w:rsidP="007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79D6">
              <w:rPr>
                <w:rFonts w:ascii="Times New Roman" w:hAnsi="Times New Roman" w:cs="Times New Roman"/>
                <w:sz w:val="24"/>
                <w:szCs w:val="24"/>
              </w:rPr>
              <w:t>. Разработать шаблон технологической карты урока с обязательным включением техник ФПЗ</w:t>
            </w:r>
            <w:proofErr w:type="gramStart"/>
            <w:r w:rsidR="00A679D6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A679D6">
              <w:rPr>
                <w:rFonts w:ascii="Times New Roman" w:hAnsi="Times New Roman" w:cs="Times New Roman"/>
                <w:sz w:val="24"/>
                <w:szCs w:val="24"/>
              </w:rPr>
              <w:t>СО,ЗСИ.</w:t>
            </w:r>
          </w:p>
          <w:p w:rsidR="00B530F9" w:rsidRDefault="00EF48C3" w:rsidP="007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30F9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Организовать </w:t>
            </w:r>
            <w:r w:rsidR="00B5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пространство «</w:t>
            </w:r>
            <w:proofErr w:type="spellStart"/>
            <w:proofErr w:type="gramStart"/>
            <w:r w:rsidR="00B530F9">
              <w:rPr>
                <w:rFonts w:ascii="Times New Roman" w:hAnsi="Times New Roman" w:cs="Times New Roman"/>
                <w:sz w:val="24"/>
                <w:szCs w:val="24"/>
              </w:rPr>
              <w:t>урок-рабочая</w:t>
            </w:r>
            <w:proofErr w:type="spellEnd"/>
            <w:proofErr w:type="gramEnd"/>
            <w:r w:rsidR="00B530F9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площадка».</w:t>
            </w:r>
          </w:p>
          <w:p w:rsidR="00B530F9" w:rsidRDefault="00EF48C3" w:rsidP="007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30F9">
              <w:rPr>
                <w:rFonts w:ascii="Times New Roman" w:hAnsi="Times New Roman" w:cs="Times New Roman"/>
                <w:sz w:val="24"/>
                <w:szCs w:val="24"/>
              </w:rPr>
              <w:t>. Провести анализ урока в творческих группах.</w:t>
            </w:r>
          </w:p>
          <w:p w:rsidR="00385AC6" w:rsidRPr="007D7B02" w:rsidRDefault="00385AC6" w:rsidP="007D7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7D7B02" w:rsidRDefault="007D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1.Заседание рабочей группы </w:t>
            </w: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универсальные кодификаторы, спецификации, </w:t>
            </w:r>
          </w:p>
          <w:p w:rsidR="00385AC6" w:rsidRDefault="0038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0F9" w:rsidRDefault="00B53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D6682A" w:rsidRDefault="002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30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состав рабочей группы (педагоги-аналитики, педагоги- </w:t>
            </w:r>
            <w:r w:rsidR="00DF0A55">
              <w:rPr>
                <w:rFonts w:ascii="Times New Roman" w:hAnsi="Times New Roman" w:cs="Times New Roman"/>
                <w:sz w:val="24"/>
                <w:szCs w:val="24"/>
              </w:rPr>
              <w:t>эксперты, педагоги- наставники)</w:t>
            </w:r>
            <w:r w:rsidR="00EF4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38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Наличие шаблона технологической карты урока с критериями и параметрами.</w:t>
            </w: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3.100%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      деятельность по анализу.</w:t>
            </w: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4.Выявлены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адресные  академические результаты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составлены ИОМ</w:t>
            </w:r>
          </w:p>
        </w:tc>
        <w:tc>
          <w:tcPr>
            <w:tcW w:w="2231" w:type="dxa"/>
          </w:tcPr>
          <w:p w:rsidR="00D6682A" w:rsidRDefault="002E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20%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частники рабочей группы.</w:t>
            </w: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 технологической карты.</w:t>
            </w: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8C3" w:rsidRDefault="002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педагогов разработали технологические карты.</w:t>
            </w: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C3" w:rsidRDefault="00EF4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8E" w:rsidRDefault="00243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38E" w:rsidRDefault="002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допонимания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основе  ИОМ.</w:t>
            </w:r>
          </w:p>
        </w:tc>
      </w:tr>
      <w:tr w:rsidR="00EF48C3" w:rsidTr="00D6682A">
        <w:tc>
          <w:tcPr>
            <w:tcW w:w="2230" w:type="dxa"/>
          </w:tcPr>
          <w:p w:rsidR="00D6682A" w:rsidRDefault="002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Низкие академические 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0" w:type="dxa"/>
          </w:tcPr>
          <w:p w:rsidR="00D6682A" w:rsidRDefault="002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процесс технологии «портфолио-процесса» для выявления  и ликвидации адресных  дефицитов обучающихся.</w:t>
            </w:r>
          </w:p>
        </w:tc>
        <w:tc>
          <w:tcPr>
            <w:tcW w:w="2230" w:type="dxa"/>
          </w:tcPr>
          <w:p w:rsidR="00D6682A" w:rsidRDefault="002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академические результаты обучающихся через составление ИОМ на основе «портфолио-процесса».</w:t>
            </w:r>
          </w:p>
        </w:tc>
        <w:tc>
          <w:tcPr>
            <w:tcW w:w="2231" w:type="dxa"/>
          </w:tcPr>
          <w:p w:rsidR="00D6682A" w:rsidRDefault="0024338E" w:rsidP="002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4338E">
              <w:rPr>
                <w:rFonts w:ascii="Times New Roman" w:hAnsi="Times New Roman" w:cs="Times New Roman"/>
                <w:sz w:val="24"/>
                <w:szCs w:val="24"/>
              </w:rPr>
              <w:t>Изменить режим работы школы  с целью организации групп «</w:t>
            </w:r>
            <w:proofErr w:type="spellStart"/>
            <w:r w:rsidRPr="0024338E">
              <w:rPr>
                <w:rFonts w:ascii="Times New Roman" w:hAnsi="Times New Roman" w:cs="Times New Roman"/>
                <w:sz w:val="24"/>
                <w:szCs w:val="24"/>
              </w:rPr>
              <w:t>домонимания</w:t>
            </w:r>
            <w:proofErr w:type="spellEnd"/>
            <w:r w:rsidRPr="002433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082B" w:rsidRPr="0024338E" w:rsidRDefault="0025082B" w:rsidP="002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5082B">
              <w:rPr>
                <w:rFonts w:ascii="Calibri" w:eastAsia="+mn-ea" w:hAnsi="Calibri" w:cs="+mn-cs"/>
                <w:color w:val="000000"/>
                <w:kern w:val="24"/>
                <w:sz w:val="36"/>
                <w:szCs w:val="36"/>
              </w:rPr>
              <w:t xml:space="preserve"> </w:t>
            </w:r>
            <w:r w:rsidRPr="0025082B">
              <w:rPr>
                <w:rFonts w:ascii="Times New Roman" w:hAnsi="Times New Roman" w:cs="Times New Roman"/>
                <w:sz w:val="24"/>
                <w:szCs w:val="24"/>
              </w:rPr>
              <w:t xml:space="preserve">Выстроить систему профилактики </w:t>
            </w:r>
            <w:proofErr w:type="spellStart"/>
            <w:r w:rsidRPr="0025082B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2508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5082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082B">
              <w:rPr>
                <w:rFonts w:ascii="Times New Roman" w:hAnsi="Times New Roman" w:cs="Times New Roman"/>
                <w:sz w:val="24"/>
                <w:szCs w:val="24"/>
              </w:rPr>
              <w:t>, используя технологию портфолио-процесса</w:t>
            </w:r>
          </w:p>
        </w:tc>
        <w:tc>
          <w:tcPr>
            <w:tcW w:w="2231" w:type="dxa"/>
          </w:tcPr>
          <w:p w:rsidR="00D6682A" w:rsidRDefault="0075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23AD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="00623AD6">
              <w:rPr>
                <w:rFonts w:ascii="Times New Roman" w:hAnsi="Times New Roman" w:cs="Times New Roman"/>
                <w:sz w:val="24"/>
                <w:szCs w:val="24"/>
              </w:rPr>
              <w:t>разработнический</w:t>
            </w:r>
            <w:proofErr w:type="spellEnd"/>
            <w:r w:rsidR="00623AD6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«Запуск технологии «портфолио-процесса».</w:t>
            </w:r>
          </w:p>
        </w:tc>
        <w:tc>
          <w:tcPr>
            <w:tcW w:w="2231" w:type="dxa"/>
          </w:tcPr>
          <w:p w:rsidR="00D6682A" w:rsidRDefault="0062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критерии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потрфолио-процесса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2231" w:type="dxa"/>
          </w:tcPr>
          <w:p w:rsidR="00D6682A" w:rsidRDefault="0062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педагогов  включают в </w:t>
            </w:r>
            <w:r w:rsidR="00CD28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«портфолио </w:t>
            </w:r>
            <w:proofErr w:type="gramStart"/>
            <w:r w:rsidR="00CD282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CD282A">
              <w:rPr>
                <w:rFonts w:ascii="Times New Roman" w:hAnsi="Times New Roman" w:cs="Times New Roman"/>
                <w:sz w:val="24"/>
                <w:szCs w:val="24"/>
              </w:rPr>
              <w:t>роцесса»</w:t>
            </w:r>
          </w:p>
        </w:tc>
      </w:tr>
    </w:tbl>
    <w:p w:rsidR="00D6682A" w:rsidRPr="00AC6B5C" w:rsidRDefault="00D6682A" w:rsidP="00CD282A">
      <w:pPr>
        <w:rPr>
          <w:rFonts w:ascii="Times New Roman" w:hAnsi="Times New Roman" w:cs="Times New Roman"/>
          <w:sz w:val="24"/>
          <w:szCs w:val="24"/>
        </w:rPr>
      </w:pPr>
    </w:p>
    <w:sectPr w:rsidR="00D6682A" w:rsidRPr="00AC6B5C" w:rsidSect="00AA3C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09E"/>
    <w:multiLevelType w:val="hybridMultilevel"/>
    <w:tmpl w:val="C812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00C73"/>
    <w:multiLevelType w:val="hybridMultilevel"/>
    <w:tmpl w:val="3A06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11126"/>
    <w:multiLevelType w:val="hybridMultilevel"/>
    <w:tmpl w:val="1A6E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B51C3"/>
    <w:multiLevelType w:val="hybridMultilevel"/>
    <w:tmpl w:val="3040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3C36"/>
    <w:rsid w:val="000A50B2"/>
    <w:rsid w:val="000D566C"/>
    <w:rsid w:val="00140D6B"/>
    <w:rsid w:val="001C7B7F"/>
    <w:rsid w:val="0024338E"/>
    <w:rsid w:val="0025082B"/>
    <w:rsid w:val="002649CE"/>
    <w:rsid w:val="002E2755"/>
    <w:rsid w:val="00303496"/>
    <w:rsid w:val="00306417"/>
    <w:rsid w:val="00375C14"/>
    <w:rsid w:val="00385AC6"/>
    <w:rsid w:val="004F1CE4"/>
    <w:rsid w:val="00620438"/>
    <w:rsid w:val="00623AD6"/>
    <w:rsid w:val="00624C8F"/>
    <w:rsid w:val="0071012B"/>
    <w:rsid w:val="00750B51"/>
    <w:rsid w:val="007D7B02"/>
    <w:rsid w:val="007E7928"/>
    <w:rsid w:val="00893321"/>
    <w:rsid w:val="0095381E"/>
    <w:rsid w:val="00A679D6"/>
    <w:rsid w:val="00AA3C36"/>
    <w:rsid w:val="00AC6B5C"/>
    <w:rsid w:val="00B530F9"/>
    <w:rsid w:val="00C01498"/>
    <w:rsid w:val="00C23B6A"/>
    <w:rsid w:val="00CB5539"/>
    <w:rsid w:val="00CD282A"/>
    <w:rsid w:val="00D6682A"/>
    <w:rsid w:val="00DF0A55"/>
    <w:rsid w:val="00DF4C1A"/>
    <w:rsid w:val="00EF48C3"/>
    <w:rsid w:val="00F2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3" type="connector" idref="#_x0000_s1052"/>
        <o:r id="V:Rule34" type="connector" idref="#_x0000_s1079"/>
        <o:r id="V:Rule35" type="connector" idref="#_x0000_s1076"/>
        <o:r id="V:Rule36" type="connector" idref="#_x0000_s1067"/>
        <o:r id="V:Rule37" type="connector" idref="#_x0000_s1078"/>
        <o:r id="V:Rule38" type="connector" idref="#_x0000_s1074"/>
        <o:r id="V:Rule39" type="connector" idref="#_x0000_s1065"/>
        <o:r id="V:Rule40" type="connector" idref="#_x0000_s1050"/>
        <o:r id="V:Rule41" type="connector" idref="#_x0000_s1056"/>
        <o:r id="V:Rule42" type="connector" idref="#_x0000_s1064"/>
        <o:r id="V:Rule43" type="connector" idref="#_x0000_s1054"/>
        <o:r id="V:Rule44" type="connector" idref="#_x0000_s1062"/>
        <o:r id="V:Rule45" type="connector" idref="#_x0000_s1048"/>
        <o:r id="V:Rule46" type="connector" idref="#_x0000_s1051"/>
        <o:r id="V:Rule47" type="connector" idref="#_x0000_s1066"/>
        <o:r id="V:Rule48" type="connector" idref="#_x0000_s1060"/>
        <o:r id="V:Rule49" type="connector" idref="#_x0000_s1073"/>
        <o:r id="V:Rule50" type="connector" idref="#_x0000_s1053"/>
        <o:r id="V:Rule51" type="connector" idref="#_x0000_s1077"/>
        <o:r id="V:Rule52" type="connector" idref="#_x0000_s1068"/>
        <o:r id="V:Rule53" type="connector" idref="#_x0000_s1063"/>
        <o:r id="V:Rule54" type="connector" idref="#_x0000_s1049"/>
        <o:r id="V:Rule55" type="connector" idref="#_x0000_s1047"/>
        <o:r id="V:Rule56" type="connector" idref="#_x0000_s1070"/>
        <o:r id="V:Rule57" type="connector" idref="#_x0000_s1057"/>
        <o:r id="V:Rule58" type="connector" idref="#_x0000_s1072"/>
        <o:r id="V:Rule59" type="connector" idref="#_x0000_s1055"/>
        <o:r id="V:Rule60" type="connector" idref="#_x0000_s1061"/>
        <o:r id="V:Rule61" type="connector" idref="#_x0000_s1058"/>
        <o:r id="V:Rule62" type="connector" idref="#_x0000_s1059"/>
        <o:r id="V:Rule63" type="connector" idref="#_x0000_s1075"/>
        <o:r id="V:Rule6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2022-06-14T07:53:00Z</dcterms:created>
  <dcterms:modified xsi:type="dcterms:W3CDTF">2022-12-21T02:04:00Z</dcterms:modified>
</cp:coreProperties>
</file>