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45" w:rsidRPr="005B216F" w:rsidRDefault="00FC22F3" w:rsidP="00AB77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2398" cy="9462977"/>
            <wp:effectExtent l="0" t="0" r="1270" b="5080"/>
            <wp:docPr id="1" name="Рисунок 1" descr="C:\Users\User\Pictures\2016-02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1345" w:rsidRPr="005B216F" w:rsidRDefault="00BD1345" w:rsidP="00AB77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22F3" w:rsidRDefault="00FC22F3" w:rsidP="00AB77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22F3" w:rsidRDefault="00FC22F3" w:rsidP="00AB77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3579" w:rsidRPr="005B216F" w:rsidRDefault="0067340E" w:rsidP="00AB77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СОДЕРЖАНИЕ</w:t>
      </w:r>
    </w:p>
    <w:p w:rsidR="001A0211" w:rsidRPr="005B216F" w:rsidRDefault="00DA3579" w:rsidP="00904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ЦЕЛЕВОЙ РАЗДЕЛ</w:t>
      </w:r>
    </w:p>
    <w:p w:rsidR="00DA3579" w:rsidRPr="005B216F" w:rsidRDefault="0067340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1.1. </w:t>
      </w:r>
      <w:r w:rsidR="00DA3579" w:rsidRPr="005B216F">
        <w:rPr>
          <w:rFonts w:ascii="Times New Roman" w:hAnsi="Times New Roman"/>
          <w:sz w:val="28"/>
          <w:szCs w:val="28"/>
        </w:rPr>
        <w:t>Пояснительная записка</w:t>
      </w:r>
    </w:p>
    <w:p w:rsidR="00DA3579" w:rsidRPr="005B216F" w:rsidRDefault="0067340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1.1.1. </w:t>
      </w:r>
      <w:r w:rsidR="00DA3579" w:rsidRPr="005B216F">
        <w:rPr>
          <w:rFonts w:ascii="Times New Roman" w:hAnsi="Times New Roman"/>
          <w:sz w:val="28"/>
          <w:szCs w:val="28"/>
        </w:rPr>
        <w:t>Цели и задачи реализации</w:t>
      </w:r>
      <w:r w:rsidR="0098534A" w:rsidRPr="005B216F">
        <w:rPr>
          <w:rFonts w:ascii="Times New Roman" w:hAnsi="Times New Roman"/>
          <w:sz w:val="28"/>
          <w:szCs w:val="28"/>
        </w:rPr>
        <w:t xml:space="preserve"> программы</w:t>
      </w:r>
    </w:p>
    <w:p w:rsidR="00DA3579" w:rsidRPr="005B216F" w:rsidRDefault="0067340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1.1.2. </w:t>
      </w:r>
      <w:r w:rsidR="00DA3579" w:rsidRPr="005B216F">
        <w:rPr>
          <w:rFonts w:ascii="Times New Roman" w:hAnsi="Times New Roman"/>
          <w:sz w:val="28"/>
          <w:szCs w:val="28"/>
        </w:rPr>
        <w:t>Принципы и подходы</w:t>
      </w:r>
      <w:r w:rsidR="0098534A" w:rsidRPr="005B216F">
        <w:rPr>
          <w:rFonts w:ascii="Times New Roman" w:hAnsi="Times New Roman"/>
          <w:sz w:val="28"/>
          <w:szCs w:val="28"/>
        </w:rPr>
        <w:t xml:space="preserve"> к формированию программы</w:t>
      </w:r>
    </w:p>
    <w:p w:rsidR="00DA3579" w:rsidRPr="005B216F" w:rsidRDefault="0067340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1.1.3. Значимые</w:t>
      </w:r>
      <w:r w:rsidR="00DA3579" w:rsidRPr="005B216F">
        <w:rPr>
          <w:rFonts w:ascii="Times New Roman" w:hAnsi="Times New Roman"/>
          <w:sz w:val="28"/>
          <w:szCs w:val="28"/>
        </w:rPr>
        <w:t xml:space="preserve"> для разработки</w:t>
      </w:r>
      <w:r w:rsidRPr="005B216F">
        <w:rPr>
          <w:rFonts w:ascii="Times New Roman" w:hAnsi="Times New Roman"/>
          <w:sz w:val="28"/>
          <w:szCs w:val="28"/>
        </w:rPr>
        <w:t xml:space="preserve"> и реализации</w:t>
      </w:r>
      <w:r w:rsidR="00DA3579" w:rsidRPr="005B216F">
        <w:rPr>
          <w:rFonts w:ascii="Times New Roman" w:hAnsi="Times New Roman"/>
          <w:sz w:val="28"/>
          <w:szCs w:val="28"/>
        </w:rPr>
        <w:t xml:space="preserve"> программы характерис</w:t>
      </w:r>
      <w:r w:rsidRPr="005B216F">
        <w:rPr>
          <w:rFonts w:ascii="Times New Roman" w:hAnsi="Times New Roman"/>
          <w:sz w:val="28"/>
          <w:szCs w:val="28"/>
        </w:rPr>
        <w:t xml:space="preserve">тики </w:t>
      </w:r>
    </w:p>
    <w:p w:rsidR="001A0211" w:rsidRPr="005B216F" w:rsidRDefault="0067340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1.2. П</w:t>
      </w:r>
      <w:r w:rsidR="001A0211" w:rsidRPr="005B216F">
        <w:rPr>
          <w:rFonts w:ascii="Times New Roman" w:hAnsi="Times New Roman"/>
          <w:sz w:val="28"/>
          <w:szCs w:val="28"/>
        </w:rPr>
        <w:t>ланируемые результаты</w:t>
      </w:r>
      <w:r w:rsidR="0098534A" w:rsidRPr="005B216F">
        <w:rPr>
          <w:rFonts w:ascii="Times New Roman" w:hAnsi="Times New Roman"/>
          <w:sz w:val="28"/>
          <w:szCs w:val="28"/>
        </w:rPr>
        <w:t xml:space="preserve"> освоения программы</w:t>
      </w:r>
    </w:p>
    <w:p w:rsidR="001A0211" w:rsidRPr="005B216F" w:rsidRDefault="0067340E" w:rsidP="00904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СОДЕРЖАТЕЛЬНЫЙ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2.1. О</w:t>
      </w:r>
      <w:r w:rsidR="00DA3579" w:rsidRPr="005B216F">
        <w:rPr>
          <w:rFonts w:ascii="Times New Roman" w:hAnsi="Times New Roman"/>
          <w:sz w:val="28"/>
          <w:szCs w:val="28"/>
        </w:rPr>
        <w:t>писание образовательной деятельности в соответствии с направлениями развития ребенка</w:t>
      </w:r>
      <w:r w:rsidRPr="005B216F">
        <w:rPr>
          <w:rFonts w:ascii="Times New Roman" w:hAnsi="Times New Roman"/>
          <w:sz w:val="28"/>
          <w:szCs w:val="28"/>
        </w:rPr>
        <w:t>,</w:t>
      </w:r>
      <w:r w:rsidR="00DA3579" w:rsidRPr="005B216F">
        <w:rPr>
          <w:rFonts w:ascii="Times New Roman" w:hAnsi="Times New Roman"/>
          <w:sz w:val="28"/>
          <w:szCs w:val="28"/>
        </w:rPr>
        <w:t xml:space="preserve"> представленными в пяти образовател</w:t>
      </w:r>
      <w:r w:rsidR="00047438" w:rsidRPr="005B216F">
        <w:rPr>
          <w:rFonts w:ascii="Times New Roman" w:hAnsi="Times New Roman"/>
          <w:sz w:val="28"/>
          <w:szCs w:val="28"/>
        </w:rPr>
        <w:t>ьн</w:t>
      </w:r>
      <w:r w:rsidR="00DA3579" w:rsidRPr="005B216F">
        <w:rPr>
          <w:rFonts w:ascii="Times New Roman" w:hAnsi="Times New Roman"/>
          <w:sz w:val="28"/>
          <w:szCs w:val="28"/>
        </w:rPr>
        <w:t>ых областях</w:t>
      </w:r>
      <w:r w:rsidRPr="005B216F">
        <w:rPr>
          <w:rFonts w:ascii="Times New Roman" w:hAnsi="Times New Roman"/>
          <w:sz w:val="28"/>
          <w:szCs w:val="28"/>
        </w:rPr>
        <w:t>: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Физическое развитие;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Социально коммуникативное развитие;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Речевое развитие;</w:t>
      </w:r>
    </w:p>
    <w:p w:rsidR="001A0211" w:rsidRPr="005B216F" w:rsidRDefault="001A0211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Художественно – эстетическое развитие.</w:t>
      </w:r>
    </w:p>
    <w:p w:rsidR="00DA3579" w:rsidRPr="005B216F" w:rsidRDefault="00047438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2.2.</w:t>
      </w:r>
      <w:r w:rsidR="001A0211" w:rsidRPr="005B216F">
        <w:rPr>
          <w:rFonts w:ascii="Times New Roman" w:hAnsi="Times New Roman"/>
          <w:sz w:val="28"/>
          <w:szCs w:val="28"/>
        </w:rPr>
        <w:t xml:space="preserve"> О</w:t>
      </w:r>
      <w:r w:rsidR="00DA3579" w:rsidRPr="005B216F">
        <w:rPr>
          <w:rFonts w:ascii="Times New Roman" w:hAnsi="Times New Roman"/>
          <w:sz w:val="28"/>
          <w:szCs w:val="28"/>
        </w:rPr>
        <w:t>писа</w:t>
      </w:r>
      <w:r w:rsidR="001A0211" w:rsidRPr="005B216F">
        <w:rPr>
          <w:rFonts w:ascii="Times New Roman" w:hAnsi="Times New Roman"/>
          <w:sz w:val="28"/>
          <w:szCs w:val="28"/>
        </w:rPr>
        <w:t xml:space="preserve">ние вариативных форм, способов, </w:t>
      </w:r>
      <w:r w:rsidRPr="005B216F">
        <w:rPr>
          <w:rFonts w:ascii="Times New Roman" w:hAnsi="Times New Roman"/>
          <w:sz w:val="28"/>
          <w:szCs w:val="28"/>
        </w:rPr>
        <w:t>м</w:t>
      </w:r>
      <w:r w:rsidR="001A0211" w:rsidRPr="005B216F">
        <w:rPr>
          <w:rFonts w:ascii="Times New Roman" w:hAnsi="Times New Roman"/>
          <w:sz w:val="28"/>
          <w:szCs w:val="28"/>
        </w:rPr>
        <w:t>етодов и средств реализации программы с учетом возрастных и индивидуал</w:t>
      </w:r>
      <w:r w:rsidR="00D261A2" w:rsidRPr="005B216F">
        <w:rPr>
          <w:rFonts w:ascii="Times New Roman" w:hAnsi="Times New Roman"/>
          <w:sz w:val="28"/>
          <w:szCs w:val="28"/>
        </w:rPr>
        <w:t>ьных особенностей воспитанников:</w:t>
      </w:r>
    </w:p>
    <w:p w:rsidR="00D261A2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Используемые в ДОУ подходы к организации всех видов детской деятельности;</w:t>
      </w:r>
    </w:p>
    <w:p w:rsidR="00D261A2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Формы организации работы с детьми в ходе реализации ООП </w:t>
      </w:r>
      <w:proofErr w:type="gramStart"/>
      <w:r w:rsidRPr="005B216F">
        <w:rPr>
          <w:rFonts w:ascii="Times New Roman" w:hAnsi="Times New Roman"/>
          <w:sz w:val="28"/>
          <w:szCs w:val="28"/>
        </w:rPr>
        <w:t>ДО</w:t>
      </w:r>
      <w:proofErr w:type="gramEnd"/>
      <w:r w:rsidRPr="005B216F">
        <w:rPr>
          <w:rFonts w:ascii="Times New Roman" w:hAnsi="Times New Roman"/>
          <w:sz w:val="28"/>
          <w:szCs w:val="28"/>
        </w:rPr>
        <w:t>;</w:t>
      </w:r>
    </w:p>
    <w:p w:rsidR="00DA3579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</w:t>
      </w:r>
      <w:r w:rsidR="00DA3579" w:rsidRPr="005B216F">
        <w:rPr>
          <w:rFonts w:ascii="Times New Roman" w:hAnsi="Times New Roman"/>
          <w:sz w:val="28"/>
          <w:szCs w:val="28"/>
        </w:rPr>
        <w:t>Особенности образовательной деятель</w:t>
      </w:r>
      <w:r w:rsidRPr="005B216F">
        <w:rPr>
          <w:rFonts w:ascii="Times New Roman" w:hAnsi="Times New Roman"/>
          <w:sz w:val="28"/>
          <w:szCs w:val="28"/>
        </w:rPr>
        <w:t xml:space="preserve">ности разных видов и культурных </w:t>
      </w:r>
      <w:r w:rsidR="00DA3579" w:rsidRPr="005B216F">
        <w:rPr>
          <w:rFonts w:ascii="Times New Roman" w:hAnsi="Times New Roman"/>
          <w:sz w:val="28"/>
          <w:szCs w:val="28"/>
        </w:rPr>
        <w:t>практик</w:t>
      </w:r>
      <w:r w:rsidRPr="005B216F">
        <w:rPr>
          <w:rFonts w:ascii="Times New Roman" w:hAnsi="Times New Roman"/>
          <w:sz w:val="28"/>
          <w:szCs w:val="28"/>
        </w:rPr>
        <w:t>;</w:t>
      </w:r>
    </w:p>
    <w:p w:rsidR="00DA3579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</w:t>
      </w:r>
      <w:r w:rsidR="00DA3579" w:rsidRPr="005B216F">
        <w:rPr>
          <w:rFonts w:ascii="Times New Roman" w:hAnsi="Times New Roman"/>
          <w:sz w:val="28"/>
          <w:szCs w:val="28"/>
        </w:rPr>
        <w:t>Способы и направления поддержки детской инициативы</w:t>
      </w:r>
      <w:r w:rsidRPr="005B216F">
        <w:rPr>
          <w:rFonts w:ascii="Times New Roman" w:hAnsi="Times New Roman"/>
          <w:sz w:val="28"/>
          <w:szCs w:val="28"/>
        </w:rPr>
        <w:t>;</w:t>
      </w:r>
    </w:p>
    <w:p w:rsidR="00DA3579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</w:t>
      </w:r>
      <w:r w:rsidR="00DA3579" w:rsidRPr="005B216F">
        <w:rPr>
          <w:rFonts w:ascii="Times New Roman" w:hAnsi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  <w:r w:rsidRPr="005B216F">
        <w:rPr>
          <w:rFonts w:ascii="Times New Roman" w:hAnsi="Times New Roman"/>
          <w:sz w:val="28"/>
          <w:szCs w:val="28"/>
        </w:rPr>
        <w:t>;</w:t>
      </w:r>
    </w:p>
    <w:p w:rsidR="00047438" w:rsidRPr="005B216F" w:rsidRDefault="00D261A2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</w:t>
      </w:r>
      <w:r w:rsidR="00047438" w:rsidRPr="005B216F">
        <w:rPr>
          <w:rFonts w:ascii="Times New Roman" w:hAnsi="Times New Roman"/>
          <w:sz w:val="28"/>
          <w:szCs w:val="28"/>
        </w:rPr>
        <w:t>Особенности взаимодействия с другими социальными институтами</w:t>
      </w:r>
    </w:p>
    <w:p w:rsidR="008D10FB" w:rsidRPr="005B216F" w:rsidRDefault="00AB776E" w:rsidP="00AB776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B216F">
        <w:rPr>
          <w:rFonts w:ascii="Times New Roman" w:hAnsi="Times New Roman"/>
          <w:b/>
          <w:sz w:val="28"/>
          <w:szCs w:val="28"/>
        </w:rPr>
        <w:t>. ОРГАНИЗАЦИОННЫЙ</w:t>
      </w:r>
    </w:p>
    <w:p w:rsidR="00AB776E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3.1. Описание материально технического обеспечения программы;</w:t>
      </w:r>
    </w:p>
    <w:p w:rsidR="008D10FB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3.2. Обеспеченность методическими материалами</w:t>
      </w:r>
      <w:r w:rsidR="008D10FB" w:rsidRPr="005B216F">
        <w:rPr>
          <w:rFonts w:ascii="Times New Roman" w:hAnsi="Times New Roman"/>
          <w:sz w:val="28"/>
          <w:szCs w:val="28"/>
        </w:rPr>
        <w:t xml:space="preserve"> и средства</w:t>
      </w:r>
      <w:r w:rsidRPr="005B216F">
        <w:rPr>
          <w:rFonts w:ascii="Times New Roman" w:hAnsi="Times New Roman"/>
          <w:sz w:val="28"/>
          <w:szCs w:val="28"/>
        </w:rPr>
        <w:t>ми обучения и воспитания;</w:t>
      </w:r>
    </w:p>
    <w:p w:rsidR="008D10FB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3.3. Распорядок </w:t>
      </w:r>
      <w:r w:rsidR="008D10FB" w:rsidRPr="005B216F">
        <w:rPr>
          <w:rFonts w:ascii="Times New Roman" w:hAnsi="Times New Roman"/>
          <w:sz w:val="28"/>
          <w:szCs w:val="28"/>
        </w:rPr>
        <w:t>и режим дня</w:t>
      </w:r>
      <w:r w:rsidRPr="005B216F">
        <w:rPr>
          <w:rFonts w:ascii="Times New Roman" w:hAnsi="Times New Roman"/>
          <w:sz w:val="28"/>
          <w:szCs w:val="28"/>
        </w:rPr>
        <w:t>;</w:t>
      </w:r>
    </w:p>
    <w:p w:rsidR="008D10FB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3.4. О</w:t>
      </w:r>
      <w:r w:rsidR="008D10FB" w:rsidRPr="005B216F">
        <w:rPr>
          <w:rFonts w:ascii="Times New Roman" w:hAnsi="Times New Roman"/>
          <w:sz w:val="28"/>
          <w:szCs w:val="28"/>
        </w:rPr>
        <w:t>собенности традиционных событий, праздников, мероприятий</w:t>
      </w:r>
      <w:r w:rsidRPr="005B216F">
        <w:rPr>
          <w:rFonts w:ascii="Times New Roman" w:hAnsi="Times New Roman"/>
          <w:sz w:val="28"/>
          <w:szCs w:val="28"/>
        </w:rPr>
        <w:t>;</w:t>
      </w:r>
    </w:p>
    <w:p w:rsidR="008D10FB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3.5. О</w:t>
      </w:r>
      <w:r w:rsidR="008D10FB" w:rsidRPr="005B216F">
        <w:rPr>
          <w:rFonts w:ascii="Times New Roman" w:hAnsi="Times New Roman"/>
          <w:sz w:val="28"/>
          <w:szCs w:val="28"/>
        </w:rPr>
        <w:t>с</w:t>
      </w:r>
      <w:r w:rsidRPr="005B216F">
        <w:rPr>
          <w:rFonts w:ascii="Times New Roman" w:hAnsi="Times New Roman"/>
          <w:sz w:val="28"/>
          <w:szCs w:val="28"/>
        </w:rPr>
        <w:t>обенности организации предметно – развивающей среды.</w:t>
      </w:r>
    </w:p>
    <w:p w:rsidR="00AB776E" w:rsidRPr="005B216F" w:rsidRDefault="00AB776E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438" w:rsidRPr="005B216F" w:rsidRDefault="00AB776E" w:rsidP="00AB776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B216F">
        <w:rPr>
          <w:rFonts w:ascii="Times New Roman" w:hAnsi="Times New Roman"/>
          <w:b/>
          <w:sz w:val="28"/>
          <w:szCs w:val="28"/>
        </w:rPr>
        <w:t>. КРАТКАЯ ПРЕЗЕНТАЦИЯ ПРОГРАММЫ</w:t>
      </w:r>
    </w:p>
    <w:p w:rsidR="00047438" w:rsidRPr="005B216F" w:rsidRDefault="00047438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Краткая презентация программы.</w:t>
      </w: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34A" w:rsidRPr="005B216F" w:rsidRDefault="0098534A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26B" w:rsidRPr="005B216F" w:rsidRDefault="0093726B" w:rsidP="00DD6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ЦЕЛЕВОЙ РАЗДЕЛ</w:t>
      </w:r>
    </w:p>
    <w:p w:rsidR="00DD6DDE" w:rsidRPr="005B216F" w:rsidRDefault="00DD6DDE" w:rsidP="00DD6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726B" w:rsidRPr="005B216F" w:rsidRDefault="0093726B" w:rsidP="009372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 xml:space="preserve">1. </w:t>
      </w:r>
      <w:r w:rsidR="00DA3579" w:rsidRPr="005B216F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DA3579" w:rsidRPr="005B216F" w:rsidRDefault="00DA3579" w:rsidP="009372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Муниципального бюджетного дошкольного образовательного учреждения Анашенского детского сада «Тополек» № 3 (далее – ДОУ) разработана в соответствии </w:t>
      </w:r>
      <w:proofErr w:type="gramStart"/>
      <w:r w:rsidRPr="005B216F">
        <w:rPr>
          <w:rFonts w:ascii="Times New Roman" w:hAnsi="Times New Roman"/>
          <w:sz w:val="28"/>
          <w:szCs w:val="28"/>
        </w:rPr>
        <w:t>с</w:t>
      </w:r>
      <w:proofErr w:type="gramEnd"/>
      <w:r w:rsidRPr="005B216F">
        <w:rPr>
          <w:rFonts w:ascii="Times New Roman" w:hAnsi="Times New Roman"/>
          <w:sz w:val="28"/>
          <w:szCs w:val="28"/>
        </w:rPr>
        <w:t>:</w:t>
      </w:r>
    </w:p>
    <w:p w:rsidR="00DA3579" w:rsidRPr="005B216F" w:rsidRDefault="00DA3579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Законом Российской Федерации от 29.12.2012</w:t>
      </w:r>
      <w:r w:rsidR="0093726B" w:rsidRPr="005B216F">
        <w:rPr>
          <w:rFonts w:ascii="Times New Roman" w:hAnsi="Times New Roman"/>
          <w:sz w:val="28"/>
          <w:szCs w:val="28"/>
        </w:rPr>
        <w:t xml:space="preserve"> г.</w:t>
      </w:r>
      <w:r w:rsidRPr="005B216F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 </w:t>
      </w:r>
    </w:p>
    <w:p w:rsidR="00DA3579" w:rsidRPr="005B216F" w:rsidRDefault="00DA3579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"Санитарно-эпидемиологическими требованиями к устройству, содержанию и организации режима работы дошкольных образовательных организаций». СанПиН 2.4.1.3049 - 13 (утв.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5B216F">
          <w:rPr>
            <w:rFonts w:ascii="Times New Roman" w:hAnsi="Times New Roman"/>
            <w:sz w:val="28"/>
            <w:szCs w:val="28"/>
          </w:rPr>
          <w:t>2013 г</w:t>
        </w:r>
      </w:smartTag>
      <w:r w:rsidRPr="005B216F">
        <w:rPr>
          <w:rFonts w:ascii="Times New Roman" w:hAnsi="Times New Roman"/>
          <w:sz w:val="28"/>
          <w:szCs w:val="28"/>
        </w:rPr>
        <w:t xml:space="preserve">.); </w:t>
      </w:r>
    </w:p>
    <w:p w:rsidR="00DA3579" w:rsidRPr="005B216F" w:rsidRDefault="00DA3579" w:rsidP="00AB776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- «</w:t>
      </w:r>
      <w:r w:rsidRPr="005B216F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дошкольного образования» (утв. приказом </w:t>
      </w:r>
      <w:proofErr w:type="spellStart"/>
      <w:r w:rsidRPr="005B216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B216F">
        <w:rPr>
          <w:rFonts w:ascii="Times New Roman" w:hAnsi="Times New Roman"/>
          <w:bCs/>
          <w:sz w:val="28"/>
          <w:szCs w:val="28"/>
        </w:rPr>
        <w:t xml:space="preserve"> России от 17.10.2013 г. № 1155).</w:t>
      </w:r>
    </w:p>
    <w:p w:rsidR="00DA3579" w:rsidRPr="005B216F" w:rsidRDefault="00DA3579" w:rsidP="00AB776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B216F">
        <w:rPr>
          <w:rFonts w:ascii="Times New Roman" w:hAnsi="Times New Roman"/>
          <w:bCs/>
          <w:sz w:val="28"/>
          <w:szCs w:val="28"/>
        </w:rPr>
        <w:t xml:space="preserve">- Уставом МБДОУ Анашенского детского сада «Тополек» №3 (утвержден постановлением администрации района </w:t>
      </w:r>
      <w:r w:rsidRPr="005B216F">
        <w:rPr>
          <w:rFonts w:ascii="Times New Roman" w:hAnsi="Times New Roman"/>
          <w:bCs/>
          <w:sz w:val="28"/>
          <w:szCs w:val="28"/>
          <w:highlight w:val="yellow"/>
        </w:rPr>
        <w:t>№300 от 21.04.2011 г</w:t>
      </w:r>
      <w:r w:rsidRPr="005B216F">
        <w:rPr>
          <w:rFonts w:ascii="Times New Roman" w:hAnsi="Times New Roman"/>
          <w:bCs/>
          <w:sz w:val="28"/>
          <w:szCs w:val="28"/>
        </w:rPr>
        <w:t>.).</w:t>
      </w:r>
    </w:p>
    <w:p w:rsidR="00DA3579" w:rsidRPr="005B216F" w:rsidRDefault="00DA3579" w:rsidP="00AB776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B216F">
        <w:rPr>
          <w:rFonts w:ascii="Times New Roman" w:hAnsi="Times New Roman"/>
          <w:bCs/>
          <w:sz w:val="28"/>
          <w:szCs w:val="28"/>
        </w:rPr>
        <w:tab/>
        <w:t xml:space="preserve">Образовательная программа разработана на основе </w:t>
      </w:r>
      <w:r w:rsidR="0093726B" w:rsidRPr="005B216F">
        <w:rPr>
          <w:rFonts w:ascii="Times New Roman" w:hAnsi="Times New Roman"/>
          <w:bCs/>
          <w:sz w:val="28"/>
          <w:szCs w:val="28"/>
        </w:rPr>
        <w:t>примерной основной обр</w:t>
      </w:r>
      <w:r w:rsidR="008D10FB" w:rsidRPr="005B216F">
        <w:rPr>
          <w:rFonts w:ascii="Times New Roman" w:hAnsi="Times New Roman"/>
          <w:bCs/>
          <w:sz w:val="28"/>
          <w:szCs w:val="28"/>
        </w:rPr>
        <w:t xml:space="preserve">азовательной программы дошкольного образования, примерной основной образовательной программы дошкольного образования «От рождения до школы» под ред. Н.Е. </w:t>
      </w:r>
      <w:proofErr w:type="spellStart"/>
      <w:r w:rsidR="008D10FB" w:rsidRPr="005B216F">
        <w:rPr>
          <w:rFonts w:ascii="Times New Roman" w:hAnsi="Times New Roman"/>
          <w:bCs/>
          <w:sz w:val="28"/>
          <w:szCs w:val="28"/>
        </w:rPr>
        <w:t>Вераксе</w:t>
      </w:r>
      <w:proofErr w:type="spellEnd"/>
      <w:r w:rsidR="008D10FB" w:rsidRPr="005B216F">
        <w:rPr>
          <w:rFonts w:ascii="Times New Roman" w:hAnsi="Times New Roman"/>
          <w:bCs/>
          <w:sz w:val="28"/>
          <w:szCs w:val="28"/>
        </w:rPr>
        <w:t>, Т.С. Комаровой, М.А. Васильевой.</w:t>
      </w:r>
    </w:p>
    <w:p w:rsidR="00DA3579" w:rsidRPr="005B216F" w:rsidRDefault="00DD6DDE" w:rsidP="00904B47">
      <w:pPr>
        <w:pStyle w:val="a3"/>
        <w:numPr>
          <w:ilvl w:val="2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="00DA3579" w:rsidRPr="005B216F">
        <w:rPr>
          <w:rFonts w:ascii="Times New Roman" w:hAnsi="Times New Roman"/>
          <w:b/>
          <w:sz w:val="28"/>
          <w:szCs w:val="28"/>
        </w:rPr>
        <w:t>программы</w:t>
      </w:r>
      <w:r w:rsidR="00DA3579" w:rsidRPr="005B216F">
        <w:rPr>
          <w:rFonts w:ascii="Times New Roman" w:hAnsi="Times New Roman"/>
          <w:sz w:val="28"/>
          <w:szCs w:val="28"/>
        </w:rPr>
        <w:t>:</w:t>
      </w:r>
    </w:p>
    <w:p w:rsidR="00DE35E0" w:rsidRPr="005B216F" w:rsidRDefault="00DE35E0" w:rsidP="00DE35E0">
      <w:pPr>
        <w:pStyle w:val="a3"/>
        <w:rPr>
          <w:rFonts w:ascii="Times New Roman" w:hAnsi="Times New Roman"/>
          <w:sz w:val="28"/>
          <w:szCs w:val="28"/>
        </w:rPr>
      </w:pPr>
    </w:p>
    <w:p w:rsidR="00C35909" w:rsidRPr="005B216F" w:rsidRDefault="00DE35E0" w:rsidP="00904B4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Развитие</w:t>
      </w:r>
      <w:r w:rsidR="00C35909" w:rsidRPr="005B216F">
        <w:rPr>
          <w:rFonts w:ascii="Times New Roman" w:hAnsi="Times New Roman"/>
          <w:sz w:val="28"/>
          <w:szCs w:val="28"/>
        </w:rPr>
        <w:t xml:space="preserve">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DE35E0" w:rsidRPr="005B216F" w:rsidRDefault="00DE35E0" w:rsidP="00904B4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Приобщение дошкольников к </w:t>
      </w:r>
      <w:proofErr w:type="spellStart"/>
      <w:r w:rsidRPr="005B216F">
        <w:rPr>
          <w:rFonts w:ascii="Times New Roman" w:hAnsi="Times New Roman"/>
          <w:sz w:val="28"/>
          <w:szCs w:val="28"/>
        </w:rPr>
        <w:t>социо</w:t>
      </w:r>
      <w:proofErr w:type="spellEnd"/>
      <w:r w:rsidRPr="005B216F">
        <w:rPr>
          <w:rFonts w:ascii="Times New Roman" w:hAnsi="Times New Roman"/>
          <w:sz w:val="28"/>
          <w:szCs w:val="28"/>
        </w:rPr>
        <w:t xml:space="preserve">–культурным ценностям и особенностям п. </w:t>
      </w:r>
      <w:proofErr w:type="spellStart"/>
      <w:proofErr w:type="gramStart"/>
      <w:r w:rsidRPr="005B216F">
        <w:rPr>
          <w:rFonts w:ascii="Times New Roman" w:hAnsi="Times New Roman"/>
          <w:sz w:val="28"/>
          <w:szCs w:val="28"/>
        </w:rPr>
        <w:t>Анаш</w:t>
      </w:r>
      <w:proofErr w:type="spellEnd"/>
      <w:r w:rsidRPr="005B216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B216F">
        <w:rPr>
          <w:rFonts w:ascii="Times New Roman" w:hAnsi="Times New Roman"/>
          <w:sz w:val="28"/>
          <w:szCs w:val="28"/>
        </w:rPr>
        <w:t xml:space="preserve"> Красноярского края.</w:t>
      </w:r>
    </w:p>
    <w:p w:rsidR="00DA3579" w:rsidRPr="005B216F" w:rsidRDefault="00DA3579" w:rsidP="00C359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Достижение поставленных целей требует решения опред</w:t>
      </w:r>
      <w:r w:rsidR="005A3989" w:rsidRPr="005B216F">
        <w:rPr>
          <w:rFonts w:ascii="Times New Roman" w:hAnsi="Times New Roman"/>
          <w:sz w:val="28"/>
          <w:szCs w:val="28"/>
        </w:rPr>
        <w:t>елённых задач деятельности ДОУ:</w:t>
      </w:r>
    </w:p>
    <w:p w:rsidR="00DA3579" w:rsidRPr="005B216F" w:rsidRDefault="00DE35E0" w:rsidP="00904B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О</w:t>
      </w:r>
      <w:r w:rsidR="005A3989" w:rsidRPr="005B216F">
        <w:rPr>
          <w:rFonts w:ascii="Times New Roman" w:hAnsi="Times New Roman"/>
          <w:sz w:val="28"/>
          <w:szCs w:val="28"/>
        </w:rPr>
        <w:t>храна  и укрепление физического и психического здоровья</w:t>
      </w:r>
      <w:r w:rsidR="00DA3579" w:rsidRPr="005B216F">
        <w:rPr>
          <w:rFonts w:ascii="Times New Roman" w:hAnsi="Times New Roman"/>
          <w:sz w:val="28"/>
          <w:szCs w:val="28"/>
        </w:rPr>
        <w:t xml:space="preserve"> детей</w:t>
      </w:r>
      <w:r w:rsidRPr="005B216F">
        <w:rPr>
          <w:rFonts w:ascii="Times New Roman" w:hAnsi="Times New Roman"/>
          <w:sz w:val="28"/>
          <w:szCs w:val="28"/>
        </w:rPr>
        <w:t>, в том числе их эмоционального благополучия</w:t>
      </w:r>
      <w:r w:rsidR="00DA3579" w:rsidRPr="005B216F">
        <w:rPr>
          <w:rFonts w:ascii="Times New Roman" w:hAnsi="Times New Roman"/>
          <w:sz w:val="28"/>
          <w:szCs w:val="28"/>
        </w:rPr>
        <w:t>;</w:t>
      </w:r>
    </w:p>
    <w:p w:rsidR="005A3989" w:rsidRPr="005B216F" w:rsidRDefault="00DE35E0" w:rsidP="00904B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О</w:t>
      </w:r>
      <w:r w:rsidR="005A3989" w:rsidRPr="005B216F">
        <w:rPr>
          <w:rFonts w:ascii="Times New Roman" w:hAnsi="Times New Roman"/>
          <w:sz w:val="28"/>
          <w:szCs w:val="28"/>
        </w:rPr>
        <w:t>беспечение равных возможностей для полноценного развития каждого  ребенка в период дошкольного детства независимо от места жительства, пола</w:t>
      </w:r>
      <w:r w:rsidRPr="005B216F">
        <w:rPr>
          <w:rFonts w:ascii="Times New Roman" w:hAnsi="Times New Roman"/>
          <w:sz w:val="28"/>
          <w:szCs w:val="28"/>
        </w:rPr>
        <w:t>, нации,</w:t>
      </w:r>
      <w:r w:rsidR="005A3989" w:rsidRPr="005B216F">
        <w:rPr>
          <w:rFonts w:ascii="Times New Roman" w:hAnsi="Times New Roman"/>
          <w:sz w:val="28"/>
          <w:szCs w:val="28"/>
        </w:rPr>
        <w:t xml:space="preserve"> языка, социа</w:t>
      </w:r>
      <w:r w:rsidRPr="005B216F">
        <w:rPr>
          <w:rFonts w:ascii="Times New Roman" w:hAnsi="Times New Roman"/>
          <w:sz w:val="28"/>
          <w:szCs w:val="28"/>
        </w:rPr>
        <w:t>льного статуса, психофизиологич</w:t>
      </w:r>
      <w:r w:rsidR="005A3989" w:rsidRPr="005B216F">
        <w:rPr>
          <w:rFonts w:ascii="Times New Roman" w:hAnsi="Times New Roman"/>
          <w:sz w:val="28"/>
          <w:szCs w:val="28"/>
        </w:rPr>
        <w:t>еских и других особен</w:t>
      </w:r>
      <w:r w:rsidRPr="005B216F">
        <w:rPr>
          <w:rFonts w:ascii="Times New Roman" w:hAnsi="Times New Roman"/>
          <w:sz w:val="28"/>
          <w:szCs w:val="28"/>
        </w:rPr>
        <w:t>ностей (</w:t>
      </w:r>
      <w:r w:rsidR="005A3989" w:rsidRPr="005B216F">
        <w:rPr>
          <w:rFonts w:ascii="Times New Roman" w:hAnsi="Times New Roman"/>
          <w:sz w:val="28"/>
          <w:szCs w:val="28"/>
        </w:rPr>
        <w:t>в том числе ОВЗ)</w:t>
      </w:r>
      <w:r w:rsidRPr="005B216F">
        <w:rPr>
          <w:rFonts w:ascii="Times New Roman" w:hAnsi="Times New Roman"/>
          <w:sz w:val="28"/>
          <w:szCs w:val="28"/>
        </w:rPr>
        <w:t>.</w:t>
      </w:r>
    </w:p>
    <w:p w:rsidR="00DE35E0" w:rsidRPr="005B216F" w:rsidRDefault="00DE35E0" w:rsidP="00904B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</w:t>
      </w:r>
      <w:r w:rsidRPr="005B216F">
        <w:rPr>
          <w:rFonts w:ascii="Times New Roman" w:hAnsi="Times New Roman"/>
          <w:sz w:val="28"/>
          <w:szCs w:val="28"/>
        </w:rPr>
        <w:lastRenderedPageBreak/>
        <w:t>(далее - преемственность основных образовательных программ дошкольного и начального общего образования).</w:t>
      </w:r>
    </w:p>
    <w:p w:rsidR="00B23454" w:rsidRPr="005B216F" w:rsidRDefault="00B23454" w:rsidP="00904B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23454" w:rsidRPr="005B216F" w:rsidRDefault="00B23454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10) Формирование первичных представлений у детей о малой Родине, о культурных ценностях, быте, традициях, природе</w:t>
      </w:r>
      <w:r w:rsidR="00074DA3" w:rsidRPr="005B216F">
        <w:rPr>
          <w:rFonts w:ascii="Times New Roman" w:hAnsi="Times New Roman"/>
          <w:sz w:val="28"/>
          <w:szCs w:val="28"/>
        </w:rPr>
        <w:t xml:space="preserve"> п. </w:t>
      </w:r>
      <w:proofErr w:type="spellStart"/>
      <w:proofErr w:type="gramStart"/>
      <w:r w:rsidR="00074DA3" w:rsidRPr="005B216F">
        <w:rPr>
          <w:rFonts w:ascii="Times New Roman" w:hAnsi="Times New Roman"/>
          <w:sz w:val="28"/>
          <w:szCs w:val="28"/>
        </w:rPr>
        <w:t>Анаш</w:t>
      </w:r>
      <w:proofErr w:type="spellEnd"/>
      <w:r w:rsidR="00074DA3" w:rsidRPr="005B216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074DA3" w:rsidRPr="005B216F">
        <w:rPr>
          <w:rFonts w:ascii="Times New Roman" w:hAnsi="Times New Roman"/>
          <w:sz w:val="28"/>
          <w:szCs w:val="28"/>
        </w:rPr>
        <w:t xml:space="preserve"> Красноярского края.</w:t>
      </w:r>
    </w:p>
    <w:p w:rsidR="00B75565" w:rsidRPr="005B216F" w:rsidRDefault="00B75565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11) Воспитание у детей бережного отношения к природным и культурным ценностям п. </w:t>
      </w:r>
      <w:proofErr w:type="spellStart"/>
      <w:proofErr w:type="gramStart"/>
      <w:r w:rsidRPr="005B216F">
        <w:rPr>
          <w:rFonts w:ascii="Times New Roman" w:hAnsi="Times New Roman"/>
          <w:sz w:val="28"/>
          <w:szCs w:val="28"/>
        </w:rPr>
        <w:t>Анаш</w:t>
      </w:r>
      <w:proofErr w:type="spellEnd"/>
      <w:r w:rsidRPr="005B216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B216F">
        <w:rPr>
          <w:rFonts w:ascii="Times New Roman" w:hAnsi="Times New Roman"/>
          <w:sz w:val="28"/>
          <w:szCs w:val="28"/>
        </w:rPr>
        <w:t xml:space="preserve"> Красноярского края.</w:t>
      </w:r>
    </w:p>
    <w:p w:rsidR="00DD6DDE" w:rsidRPr="005B216F" w:rsidRDefault="00DD6DDE" w:rsidP="00B2345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75565" w:rsidRPr="005B216F" w:rsidRDefault="00B75565" w:rsidP="00904B47">
      <w:pPr>
        <w:pStyle w:val="a3"/>
        <w:numPr>
          <w:ilvl w:val="2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программы.</w:t>
      </w:r>
    </w:p>
    <w:p w:rsidR="00DD6DDE" w:rsidRPr="005B216F" w:rsidRDefault="00DD6DDE" w:rsidP="00DD6DDE">
      <w:pPr>
        <w:pStyle w:val="a3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:rsidR="00DA3579" w:rsidRPr="005B216F" w:rsidRDefault="00DA3579" w:rsidP="00B7556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Общеобразовательная программа ДОУ строится на следующих принципах и подходах, определенных Федеральным государственным образовательным стандартом дошкольного образования: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5B216F">
        <w:rPr>
          <w:rFonts w:ascii="Times New Roman" w:hAnsi="Times New Roman"/>
          <w:sz w:val="28"/>
          <w:szCs w:val="28"/>
        </w:rPr>
        <w:lastRenderedPageBreak/>
        <w:t>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сотрудничество Организации с семьей;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приобщение к социокультурным нормам, традициям семьи, общества и государства;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A3579" w:rsidRPr="005B216F" w:rsidRDefault="00DA3579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учет этнокул</w:t>
      </w:r>
      <w:r w:rsidR="00B75565" w:rsidRPr="005B216F">
        <w:rPr>
          <w:rFonts w:ascii="Times New Roman" w:hAnsi="Times New Roman"/>
          <w:sz w:val="28"/>
          <w:szCs w:val="28"/>
        </w:rPr>
        <w:t>ьтурной ситуации развития детей;</w:t>
      </w:r>
    </w:p>
    <w:p w:rsidR="00B75565" w:rsidRPr="005B216F" w:rsidRDefault="00B75565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принцип развивающего обучения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их интересов, мотивов и способностей;</w:t>
      </w:r>
    </w:p>
    <w:p w:rsidR="00DD6DDE" w:rsidRPr="005B216F" w:rsidRDefault="00B75565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принцип интеграции образовательных областей положен в основу</w:t>
      </w:r>
      <w:r w:rsidR="00DD6DDE" w:rsidRPr="005B216F">
        <w:rPr>
          <w:rFonts w:ascii="Times New Roman" w:hAnsi="Times New Roman"/>
          <w:sz w:val="28"/>
          <w:szCs w:val="28"/>
        </w:rPr>
        <w:t xml:space="preserve"> и используется в соответствии с возрастными возможностями и особенностями детей, а также спецификой образовательных областей;</w:t>
      </w:r>
    </w:p>
    <w:p w:rsidR="00DD6DDE" w:rsidRPr="005B216F" w:rsidRDefault="00DD6DDE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>принцип комплексно – тематического построения образовательного процесса, который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</w:t>
      </w:r>
    </w:p>
    <w:p w:rsidR="00B75565" w:rsidRPr="005B216F" w:rsidRDefault="00B75565" w:rsidP="00DD6DD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 </w:t>
      </w:r>
    </w:p>
    <w:p w:rsidR="00301393" w:rsidRPr="005B216F" w:rsidRDefault="00301393" w:rsidP="0030139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Основные научные подходы, лежащие в основе ФГОС дошкольного образования</w:t>
      </w:r>
      <w:r w:rsidRPr="005B216F">
        <w:rPr>
          <w:rFonts w:ascii="Times New Roman" w:hAnsi="Times New Roman"/>
          <w:sz w:val="28"/>
          <w:szCs w:val="28"/>
        </w:rPr>
        <w:t>:</w:t>
      </w:r>
    </w:p>
    <w:p w:rsidR="00DD6DDE" w:rsidRPr="005B216F" w:rsidRDefault="00DD6DDE" w:rsidP="0030139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01393" w:rsidRPr="005B216F" w:rsidRDefault="00301393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Культурно-исторический подход</w:t>
      </w:r>
      <w:r w:rsidRPr="005B216F">
        <w:rPr>
          <w:rFonts w:ascii="Times New Roman" w:hAnsi="Times New Roman"/>
          <w:sz w:val="28"/>
          <w:szCs w:val="28"/>
        </w:rPr>
        <w:t xml:space="preserve">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ступенях.</w:t>
      </w:r>
    </w:p>
    <w:p w:rsidR="00301393" w:rsidRPr="005B216F" w:rsidRDefault="00334E2B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Личностный подход</w:t>
      </w:r>
      <w:r w:rsidRPr="005B216F">
        <w:rPr>
          <w:rFonts w:ascii="Times New Roman" w:hAnsi="Times New Roman"/>
          <w:sz w:val="28"/>
          <w:szCs w:val="28"/>
        </w:rPr>
        <w:t xml:space="preserve"> исходит из положения, что в основе развития </w:t>
      </w:r>
      <w:proofErr w:type="gramStart"/>
      <w:r w:rsidRPr="005B216F">
        <w:rPr>
          <w:rFonts w:ascii="Times New Roman" w:hAnsi="Times New Roman"/>
          <w:sz w:val="28"/>
          <w:szCs w:val="28"/>
        </w:rPr>
        <w:t>лежит</w:t>
      </w:r>
      <w:proofErr w:type="gramEnd"/>
      <w:r w:rsidRPr="005B216F">
        <w:rPr>
          <w:rFonts w:ascii="Times New Roman" w:hAnsi="Times New Roman"/>
          <w:sz w:val="28"/>
          <w:szCs w:val="28"/>
        </w:rPr>
        <w:t xml:space="preserve"> прежде всего эволюция поведения и интересов ребенка, изменение структуры направленности его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047438" w:rsidRPr="005B216F" w:rsidRDefault="00334E2B" w:rsidP="00904B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lastRenderedPageBreak/>
        <w:t>Деятельностный подход</w:t>
      </w:r>
      <w:r w:rsidRPr="005B216F">
        <w:rPr>
          <w:rFonts w:ascii="Times New Roman" w:hAnsi="Times New Roman"/>
          <w:sz w:val="28"/>
          <w:szCs w:val="28"/>
        </w:rPr>
        <w:t xml:space="preserve"> 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 внутри которой возникают новые виды деятельности, ра</w:t>
      </w:r>
      <w:r w:rsidR="002F1BE8" w:rsidRPr="005B216F">
        <w:rPr>
          <w:rFonts w:ascii="Times New Roman" w:hAnsi="Times New Roman"/>
          <w:sz w:val="28"/>
          <w:szCs w:val="28"/>
        </w:rPr>
        <w:t>звиваются (перестраиваются) психические процессы и возникают личностные новообразования.</w:t>
      </w:r>
    </w:p>
    <w:p w:rsidR="000B509F" w:rsidRPr="005B216F" w:rsidRDefault="000B509F" w:rsidP="00904B47">
      <w:pPr>
        <w:pStyle w:val="a3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B509F" w:rsidRPr="005B216F" w:rsidRDefault="000B509F" w:rsidP="000B509F">
      <w:pPr>
        <w:pStyle w:val="a3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 xml:space="preserve">- </w:t>
      </w:r>
      <w:r w:rsidRPr="005B216F">
        <w:rPr>
          <w:rFonts w:ascii="Times New Roman" w:hAnsi="Times New Roman"/>
          <w:sz w:val="28"/>
          <w:szCs w:val="28"/>
        </w:rPr>
        <w:t xml:space="preserve">контингент детей, направленность групп, </w:t>
      </w:r>
      <w:proofErr w:type="gramStart"/>
      <w:r w:rsidRPr="005B216F">
        <w:rPr>
          <w:rFonts w:ascii="Times New Roman" w:hAnsi="Times New Roman"/>
          <w:sz w:val="28"/>
          <w:szCs w:val="28"/>
        </w:rPr>
        <w:t>качественные</w:t>
      </w:r>
      <w:proofErr w:type="gramEnd"/>
      <w:r w:rsidRPr="005B21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16F">
        <w:rPr>
          <w:rFonts w:ascii="Times New Roman" w:hAnsi="Times New Roman"/>
          <w:sz w:val="28"/>
          <w:szCs w:val="28"/>
        </w:rPr>
        <w:t>храктеристики</w:t>
      </w:r>
      <w:proofErr w:type="spellEnd"/>
      <w:r w:rsidRPr="005B216F">
        <w:rPr>
          <w:rFonts w:ascii="Times New Roman" w:hAnsi="Times New Roman"/>
          <w:sz w:val="28"/>
          <w:szCs w:val="28"/>
        </w:rPr>
        <w:t xml:space="preserve"> педагогических кадров, социальный статус родителей представлены в таблице </w:t>
      </w:r>
      <w:r w:rsidRPr="005B216F">
        <w:rPr>
          <w:rFonts w:ascii="Times New Roman" w:hAnsi="Times New Roman"/>
          <w:b/>
          <w:sz w:val="28"/>
          <w:szCs w:val="28"/>
        </w:rPr>
        <w:t>(приложение №1);</w:t>
      </w:r>
    </w:p>
    <w:p w:rsidR="000B509F" w:rsidRPr="005B216F" w:rsidRDefault="000B509F" w:rsidP="000B509F">
      <w:pPr>
        <w:pStyle w:val="a3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индивидуальные особенности развития детей </w:t>
      </w:r>
      <w:r w:rsidRPr="005B216F">
        <w:rPr>
          <w:rFonts w:ascii="Times New Roman" w:hAnsi="Times New Roman"/>
          <w:b/>
          <w:sz w:val="28"/>
          <w:szCs w:val="28"/>
        </w:rPr>
        <w:t>(приложение №2);</w:t>
      </w:r>
    </w:p>
    <w:p w:rsidR="000B509F" w:rsidRPr="005B216F" w:rsidRDefault="000B509F" w:rsidP="000B509F">
      <w:pPr>
        <w:pStyle w:val="a3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- возрастные особенности развития детей младенческого, раннего возраста </w:t>
      </w:r>
      <w:r w:rsidRPr="005B216F">
        <w:rPr>
          <w:rFonts w:ascii="Times New Roman" w:hAnsi="Times New Roman"/>
          <w:b/>
          <w:sz w:val="28"/>
          <w:szCs w:val="28"/>
        </w:rPr>
        <w:t>(приложение №3).</w:t>
      </w:r>
    </w:p>
    <w:p w:rsidR="00601C19" w:rsidRPr="005B216F" w:rsidRDefault="000B509F" w:rsidP="000B50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16F">
        <w:rPr>
          <w:rFonts w:ascii="Times New Roman" w:hAnsi="Times New Roman"/>
          <w:b/>
          <w:sz w:val="28"/>
          <w:szCs w:val="28"/>
        </w:rPr>
        <w:t xml:space="preserve">1.2. </w:t>
      </w:r>
      <w:r w:rsidR="00601C19" w:rsidRPr="005B216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F1BE8" w:rsidRPr="005B216F" w:rsidRDefault="000B509F" w:rsidP="000B509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B216F">
        <w:rPr>
          <w:rFonts w:ascii="Times New Roman" w:hAnsi="Times New Roman"/>
          <w:sz w:val="28"/>
          <w:szCs w:val="28"/>
        </w:rPr>
        <w:t xml:space="preserve">Результаты освоения программы представлены в виде целевых ориентиров дошкольного образования. </w:t>
      </w:r>
      <w:r w:rsidR="00601C19" w:rsidRPr="005B216F">
        <w:rPr>
          <w:rFonts w:ascii="Times New Roman" w:hAnsi="Times New Roman"/>
          <w:sz w:val="28"/>
          <w:szCs w:val="28"/>
        </w:rPr>
        <w:t>Целевые ориентиры</w:t>
      </w:r>
      <w:r w:rsidR="00864B94" w:rsidRPr="005B216F">
        <w:rPr>
          <w:rFonts w:ascii="Times New Roman" w:hAnsi="Times New Roman"/>
          <w:sz w:val="28"/>
          <w:szCs w:val="28"/>
        </w:rPr>
        <w:t xml:space="preserve"> – социально-нормативные возрастные характеристики возможных  достижений ребенка на этапе за</w:t>
      </w:r>
      <w:r w:rsidRPr="005B216F">
        <w:rPr>
          <w:rFonts w:ascii="Times New Roman" w:hAnsi="Times New Roman"/>
          <w:sz w:val="28"/>
          <w:szCs w:val="28"/>
        </w:rPr>
        <w:t>в</w:t>
      </w:r>
      <w:r w:rsidR="00864B94" w:rsidRPr="005B216F">
        <w:rPr>
          <w:rFonts w:ascii="Times New Roman" w:hAnsi="Times New Roman"/>
          <w:sz w:val="28"/>
          <w:szCs w:val="28"/>
        </w:rPr>
        <w:t>ершения уровня дошкольного образования.</w:t>
      </w:r>
    </w:p>
    <w:p w:rsidR="00864B94" w:rsidRPr="005B216F" w:rsidRDefault="00864B94" w:rsidP="000B509F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Целевые ориентиры образования в младенческом и раннем возрасте: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 xml:space="preserve">стремится к общению </w:t>
      </w:r>
      <w:proofErr w:type="gramStart"/>
      <w:r w:rsidRPr="005B216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hAnsi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64B94" w:rsidRPr="005B216F" w:rsidRDefault="00864B94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</w:t>
      </w:r>
      <w:r w:rsidR="003F01A0" w:rsidRPr="005B216F">
        <w:rPr>
          <w:rFonts w:ascii="Times New Roman" w:hAnsi="Times New Roman"/>
          <w:sz w:val="28"/>
          <w:szCs w:val="28"/>
          <w:lang w:eastAsia="ru-RU"/>
        </w:rPr>
        <w:t>, лазанье, перешагивание и пр.);</w:t>
      </w:r>
    </w:p>
    <w:p w:rsidR="003F01A0" w:rsidRPr="005B216F" w:rsidRDefault="003F01A0" w:rsidP="00904B4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lastRenderedPageBreak/>
        <w:t>узнает дошкольное учреждение, которое посещает, ориентируется в группе и на участке.</w:t>
      </w:r>
    </w:p>
    <w:p w:rsidR="00864B94" w:rsidRPr="005B216F" w:rsidRDefault="00864B94" w:rsidP="00864B9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B216F">
        <w:rPr>
          <w:rFonts w:ascii="Times New Roman" w:hAnsi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B216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864B94" w:rsidRPr="005B216F" w:rsidRDefault="00864B94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F01A0" w:rsidRPr="005B216F" w:rsidRDefault="003F01A0" w:rsidP="00904B4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5B216F">
        <w:rPr>
          <w:rFonts w:ascii="Times New Roman" w:hAnsi="Times New Roman"/>
          <w:sz w:val="28"/>
          <w:szCs w:val="28"/>
          <w:lang w:eastAsia="ru-RU"/>
        </w:rPr>
        <w:t xml:space="preserve">Овладевает представлениями о культурных ценностях, многообразие природы Красноярского края и п. </w:t>
      </w:r>
      <w:proofErr w:type="spellStart"/>
      <w:r w:rsidRPr="005B216F">
        <w:rPr>
          <w:rFonts w:ascii="Times New Roman" w:hAnsi="Times New Roman"/>
          <w:sz w:val="28"/>
          <w:szCs w:val="28"/>
          <w:lang w:eastAsia="ru-RU"/>
        </w:rPr>
        <w:t>Анаш</w:t>
      </w:r>
      <w:proofErr w:type="spellEnd"/>
      <w:r w:rsidRPr="005B216F">
        <w:rPr>
          <w:rFonts w:ascii="Times New Roman" w:hAnsi="Times New Roman"/>
          <w:sz w:val="28"/>
          <w:szCs w:val="28"/>
          <w:lang w:eastAsia="ru-RU"/>
        </w:rPr>
        <w:t>, проявляет познавательный интерес к культуре и традициям поселка.</w:t>
      </w:r>
    </w:p>
    <w:p w:rsidR="00601C19" w:rsidRPr="005B216F" w:rsidRDefault="00601C19" w:rsidP="00AB7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01A0" w:rsidRPr="005B216F" w:rsidRDefault="003F01A0" w:rsidP="00AB77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01A0" w:rsidRPr="005B216F" w:rsidRDefault="003F01A0" w:rsidP="003F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.Содержательный раздел</w:t>
      </w:r>
    </w:p>
    <w:p w:rsidR="003F01A0" w:rsidRPr="005B216F" w:rsidRDefault="003F01A0" w:rsidP="003F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.Описание образовательной деятельности в соответствии  с  направлениями, развития ребёнка, представленных в пяти образовательных областях,  с учетом используемых вариативных примерных основных образовательных программ дошкольного образования  и методических пособий, обеспечивающих реализацию данного содержания.</w:t>
      </w:r>
    </w:p>
    <w:p w:rsidR="003F01A0" w:rsidRPr="005B216F" w:rsidRDefault="003F01A0" w:rsidP="003F01A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определяется в соответствии с направлениями развития ребенка,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F01A0" w:rsidRPr="005B216F" w:rsidRDefault="003F01A0" w:rsidP="00904B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3F01A0" w:rsidRPr="005B216F" w:rsidRDefault="003F01A0" w:rsidP="00904B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3F01A0" w:rsidRPr="005B216F" w:rsidRDefault="003F01A0" w:rsidP="00904B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3F01A0" w:rsidRPr="005B216F" w:rsidRDefault="003F01A0" w:rsidP="00904B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3F01A0" w:rsidRPr="005B216F" w:rsidRDefault="003F01A0" w:rsidP="00904B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</w:t>
      </w:r>
      <w:proofErr w:type="gram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ребенка </w:t>
      </w:r>
      <w:proofErr w:type="gram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3F01A0" w:rsidRPr="005B216F" w:rsidRDefault="003F01A0" w:rsidP="00904B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представлений</w:t>
      </w:r>
      <w:r w:rsidR="009B20B4"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культуре п. </w:t>
      </w:r>
      <w:proofErr w:type="spellStart"/>
      <w:proofErr w:type="gramStart"/>
      <w:r w:rsidR="009B20B4"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Анаш</w:t>
      </w:r>
      <w:proofErr w:type="spellEnd"/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proofErr w:type="gramEnd"/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Красноярского  края и их традициях</w:t>
      </w:r>
      <w:r w:rsidR="009B20B4"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1A0" w:rsidRPr="005B216F" w:rsidRDefault="003F01A0" w:rsidP="009B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Программно</w:t>
      </w:r>
      <w:r w:rsidR="009B20B4"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методическое обеспечение  образовательной области  </w:t>
      </w:r>
    </w:p>
    <w:p w:rsidR="003F01A0" w:rsidRPr="005B216F" w:rsidRDefault="003F01A0" w:rsidP="003F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9B20B4" w:rsidRPr="005B216F" w:rsidTr="009B20B4">
        <w:trPr>
          <w:trHeight w:val="656"/>
        </w:trPr>
        <w:tc>
          <w:tcPr>
            <w:tcW w:w="5000" w:type="pct"/>
            <w:shd w:val="clear" w:color="auto" w:fill="auto"/>
          </w:tcPr>
          <w:p w:rsidR="009B20B4" w:rsidRPr="005B216F" w:rsidRDefault="009B20B4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 -</w:t>
            </w:r>
          </w:p>
          <w:p w:rsidR="009B20B4" w:rsidRPr="005B216F" w:rsidRDefault="009B20B4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9B20B4" w:rsidRPr="005B216F" w:rsidTr="009B20B4">
        <w:trPr>
          <w:trHeight w:val="656"/>
        </w:trPr>
        <w:tc>
          <w:tcPr>
            <w:tcW w:w="5000" w:type="pct"/>
            <w:shd w:val="clear" w:color="auto" w:fill="auto"/>
          </w:tcPr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Айрих</w:t>
            </w:r>
            <w:proofErr w:type="spell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«Эмоциональное развитие детей». Занятия в первой младшей группе, дидактические игры, работа с семьёй. - Волгоград: «Учитель»; 2011 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Арстанова</w:t>
            </w:r>
            <w:proofErr w:type="spell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«Занятия и развлечение со старшими дошкольниками на нравственные темы». - Волгоград «Учитель»;2009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Белая К.Ю. «Формирование основ безопасности у дошкольников». - М.: «Мозаика-синтез»;2015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К.Ю. «Как обеспечить безопасность дошкольников». - М.: «Просвещение»;1998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К.Ю. «Формирование основ безопасности у дошкольника 2-7 лет». – М.: «Мозаика-синтез»; 2015.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 Р.С. «Социально-нравственное воспитание дошкольников». - М.: «Мозаика-синтез»;2015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 Р.С. «Социально-нравственное воспитание дошкольника 3-7 лет». – М.: «Мозаика-синтез»; 2015.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Н.Ф. «Развитие игровой деятельности». Вторая группа раннего возраста. - М.: «Мозаика – синтез»;2015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Н.Ф. «Развитие игровой деятельности» 3-4 лет. </w:t>
            </w:r>
            <w:proofErr w:type="gram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«Мозаика-синтез»;2015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Н.Ф. «Развитие игровой деятельности» 4-5 лет. </w:t>
            </w:r>
            <w:proofErr w:type="gram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«Мозаика-синтез»;2015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Демидова О.Н. «Будьте вежливы всегда». Конспекты занятий по этической грамматике с детьми 6-7 лет. – Воронеж: 2009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«Трудовое воспитание в детском саду 3-7 лет». – М.: «Мозаика-синтез»; 2015.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«Трудовое воспитание в детском саду» 3-7 лет. - М.: «Мозаика-синтез»;2015 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Н.Н. «Нравственно – патриотическое воспитание старших дошкольников». </w:t>
            </w:r>
            <w:proofErr w:type="gram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«Учитель»;2013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«Дорожная азбука». – М.: «Цветной мир»;2014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Нечаева В.Г. «Формирование коллективных взаимоотношений детей старшего возраста». </w:t>
            </w:r>
            <w:proofErr w:type="gram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.: «Просвещение»;1967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Сталикова</w:t>
            </w:r>
            <w:proofErr w:type="spell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«Организация освоение образовательной области «Безопасность»» 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Р.Б. «Основы безопасности детей дошкольного возраста». - </w:t>
            </w:r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«Просвещение»;2000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Фалькович</w:t>
            </w:r>
            <w:proofErr w:type="spell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«Сценарии занятий по культурно-нравственному воспитанию». Старшая, подготовительная группы. </w:t>
            </w:r>
            <w:proofErr w:type="gramStart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B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«Вако»;2008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Черенкова Е. «Уроки этикета и вежливости для детей». - М.: «Дом </w:t>
            </w:r>
            <w:r w:rsidRPr="009B20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века»;2006</w:t>
            </w:r>
          </w:p>
          <w:p w:rsidR="009B20B4" w:rsidRPr="009B20B4" w:rsidRDefault="009B20B4" w:rsidP="00904B4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 «Безопасные сказки» Беседы с детьми 3-8 лет о безопасном поведении дома и на улице. </w:t>
            </w:r>
            <w:proofErr w:type="gramStart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9B20B4">
              <w:rPr>
                <w:rFonts w:ascii="Times New Roman" w:eastAsia="Calibri" w:hAnsi="Times New Roman" w:cs="Times New Roman"/>
                <w:sz w:val="28"/>
                <w:szCs w:val="28"/>
              </w:rPr>
              <w:t>.: «Сфера»;2014</w:t>
            </w:r>
          </w:p>
          <w:p w:rsidR="009B20B4" w:rsidRPr="005B216F" w:rsidRDefault="009B20B4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3F01A0" w:rsidRPr="005B216F" w:rsidRDefault="003F01A0" w:rsidP="00904B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мотивации; </w:t>
      </w:r>
    </w:p>
    <w:p w:rsidR="003F01A0" w:rsidRPr="005B216F" w:rsidRDefault="003F01A0" w:rsidP="00904B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действий, становление сознания; </w:t>
      </w:r>
    </w:p>
    <w:p w:rsidR="003F01A0" w:rsidRPr="005B216F" w:rsidRDefault="003F01A0" w:rsidP="00904B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3F01A0" w:rsidRPr="005B216F" w:rsidRDefault="003F01A0" w:rsidP="00904B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F01A0" w:rsidRPr="005B216F" w:rsidRDefault="003F01A0" w:rsidP="00904B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1A0" w:rsidRPr="005B216F" w:rsidRDefault="003F01A0" w:rsidP="003D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F01A0" w:rsidRPr="005B216F" w:rsidTr="003F01A0">
        <w:trPr>
          <w:trHeight w:val="74"/>
        </w:trPr>
        <w:tc>
          <w:tcPr>
            <w:tcW w:w="5000" w:type="pct"/>
            <w:shd w:val="clear" w:color="auto" w:fill="auto"/>
          </w:tcPr>
          <w:p w:rsidR="003F01A0" w:rsidRPr="005B216F" w:rsidRDefault="003D7435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 – методическое обеспечение</w:t>
            </w:r>
          </w:p>
        </w:tc>
      </w:tr>
      <w:tr w:rsidR="003D7435" w:rsidRPr="005B216F" w:rsidTr="003D7435">
        <w:trPr>
          <w:trHeight w:val="656"/>
        </w:trPr>
        <w:tc>
          <w:tcPr>
            <w:tcW w:w="5000" w:type="pct"/>
            <w:shd w:val="clear" w:color="auto" w:fill="auto"/>
          </w:tcPr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«Воспитание сенсорной культуры ребенка».  - М.: «Просвещение»;1988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Горбатенко О.Р. «Система экологического воспитания в дошкольных образовательных учреждениях».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«Учитель»;2008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 «Ребенок познает мир». – М.: «Воспитание дошкольников»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2003.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«Ознакомление с предметным и социальным окружением»3-4лет. - М.: «Мозаика-синтез»;2015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«Ознакомление с предметным и социальным окружением» 4-5лет. - М.: «Мозаика-синтез»;2015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«Ознакомление с предметным и социальным окружением детей 6-7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Дрязгунова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«Дидактические игры для ознакомления дошкольников с растениями».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«Просвещение»;1982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 «Познание предметного мира». Комплексные занятия. Первая младшая группа.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олгоград: «Учитель»;2013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 «Проектная деятельность дошкольника 5-7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Мартынова 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Е.А.«Организация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опытно-экспериментальной деятельности детей 2-7лет».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«Учитель»; 2009.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Метлина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 «Математика в детском саду». М.: </w:t>
            </w: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«Просвещение»;1984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Останкова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 «Система коррекционно-развивающих занятий по подгото33вке детей к школе». – Волгоград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 «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Учитель»; 2008.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Павлова Л.Н. «Знакомим малыша с окружающим миром». Книга для работников дошкольных учреждений. - М.: «Просвещение»;1982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Панова Е.Н. «Дидактические игр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в ДОУ  младшего возраста». – Воронеж; 2007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Панова Е.Н. «Дидактические игр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в ДОУ  старшего возраста». – Воронеж; 2007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Печерога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«Развивающие игры для дошкольников 2-7 лет». 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«Вако»;2010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Поддьякова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 «Умственное воспитание детей дошкольного возраста».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«Просвещение»;1984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«Формирование элементарных математических представлений». Вторая группа раннего возраста. 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«Мозаика – синтез»; 2014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Понамарева И.А. «Формирование элементарных математических представлений»  для занятий с детьми 3-4 лет.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«Мозаика-синтез»; 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Понамарева И.А. «Формирование элементарных математических представлений»  для занятий с детьми 4-5 лет.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«Мозаика-  синтез»;2015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«Формирование элементарных математических представлений й детей 5-6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«Формирование элементарных математических представлений у детей 6-7 лет». -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  «Ознакомление с  природой в детском  саду»3-4 лет. - М.:  «Мозаик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синтез»;2015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«Ознакомление с природой в детском саду». Вторая группа раннего возраста. 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«Мозаика – синтез»; 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 «Ознакомление с  природой в детском  саду» 4-5 лет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-М.: «Мозаика- синтез»;2015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«Экологическое  воспитание в детском  саду с детьми 2-7 лет». - М.: «Мозаик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синтез»;2008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Стасова Л.П. «Развивающие математические игр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в ДОУ ». – Воронеж: 2008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Теплюк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«Занятия на прогулке с детьми 2-4 лет».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.:«Владос»;2001 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Теплюк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 «Игры – занятия на прогулке с малышами». Для занятий с детьми 2 – 4 лет.- М.: «Мозаика – синтез»; 2015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Фалькович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«Формирование математических представлений 4-7 лет».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«Вако»;2009</w:t>
            </w:r>
          </w:p>
          <w:p w:rsidR="003D7435" w:rsidRPr="003D7435" w:rsidRDefault="003D7435" w:rsidP="00904B4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Федосеева П.Г. «Игровая деятельность на занятиях по экологическому воспитанию старшей группы». – Волгоград: </w:t>
            </w: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«Корифей»; 2005</w:t>
            </w:r>
          </w:p>
          <w:p w:rsidR="003D7435" w:rsidRPr="00522E8A" w:rsidRDefault="003D7435" w:rsidP="00522E8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А.Н. «Математика для малышей 6-7 лет». – Краснодар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Флер»;  2008. </w:t>
            </w:r>
          </w:p>
        </w:tc>
      </w:tr>
    </w:tbl>
    <w:p w:rsidR="003F01A0" w:rsidRPr="005B216F" w:rsidRDefault="003F01A0" w:rsidP="003D7435">
      <w:pPr>
        <w:shd w:val="clear" w:color="auto" w:fill="FFFFFF"/>
        <w:tabs>
          <w:tab w:val="left" w:pos="1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включает: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активного словаря;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речевого творчества;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F01A0" w:rsidRPr="005B216F" w:rsidRDefault="003F01A0" w:rsidP="00904B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грамоте;</w:t>
      </w:r>
    </w:p>
    <w:p w:rsidR="003F01A0" w:rsidRPr="005B216F" w:rsidRDefault="003F01A0" w:rsidP="00904B47">
      <w:pPr>
        <w:numPr>
          <w:ilvl w:val="0"/>
          <w:numId w:val="11"/>
        </w:numPr>
        <w:spacing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здоровье, через чтение детской  художественной литературы.</w:t>
      </w:r>
    </w:p>
    <w:p w:rsidR="003F01A0" w:rsidRPr="005B216F" w:rsidRDefault="003F01A0" w:rsidP="003F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F01A0" w:rsidRPr="005B216F" w:rsidTr="003F01A0">
        <w:trPr>
          <w:trHeight w:val="286"/>
        </w:trPr>
        <w:tc>
          <w:tcPr>
            <w:tcW w:w="5000" w:type="pct"/>
            <w:shd w:val="clear" w:color="auto" w:fill="auto"/>
          </w:tcPr>
          <w:p w:rsidR="003F01A0" w:rsidRPr="005B216F" w:rsidRDefault="003D7435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 – методическое обеспечение</w:t>
            </w:r>
          </w:p>
        </w:tc>
      </w:tr>
      <w:tr w:rsidR="003D7435" w:rsidRPr="005B216F" w:rsidTr="003D7435">
        <w:trPr>
          <w:trHeight w:val="685"/>
        </w:trPr>
        <w:tc>
          <w:tcPr>
            <w:tcW w:w="5000" w:type="pct"/>
            <w:shd w:val="clear" w:color="auto" w:fill="auto"/>
          </w:tcPr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Л.Е. «Удивительные истории». Занятия по развитию речи для детей старшего дошкольного возраста. – С.-П.: «Детство - пресс»;2000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«Развитие речи в детском саду» 3-4 лет. 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«Мозаика-синтез»;2015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«Развитие речи в детском саду» 4-5 лет. - М.: «Мозаика-синтез»;2015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«Развитие речи в детском саду у детей 5-6 лет». – М.: «Мозаика-синтез»;  2015.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«Развитие речи в детском саду у детей 6-7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Юдина Я.Л. «Сборник логопедических упражнений» (Старшая группа).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Вако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»; 2010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Куликовская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«Язычок свистит». М.: «Карапуз»;  2012. 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Короткова Э.П. «Обучение детей дошкольного возраста рассказыванию».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«Просвещение»;1982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Крутецкая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«Пословицы и загадки, считалки и скороговорки для первоклашек». – СПб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Литера»;  2010. </w:t>
            </w:r>
          </w:p>
          <w:p w:rsidR="003D7435" w:rsidRPr="003D7435" w:rsidRDefault="003D7435" w:rsidP="00904B4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«Развивающие стихи и рифмы».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«Юнвес»;2000</w:t>
            </w:r>
          </w:p>
          <w:p w:rsidR="003D7435" w:rsidRPr="005B216F" w:rsidRDefault="003D7435" w:rsidP="003F01A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 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музыки, художественной литературы, фольклора; 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др.);</w:t>
      </w:r>
    </w:p>
    <w:p w:rsidR="003F01A0" w:rsidRPr="005B216F" w:rsidRDefault="003F01A0" w:rsidP="00904B4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 восприятия</w:t>
      </w:r>
      <w:r w:rsidRPr="005B216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фольклора, детской поэзии, сказок, детской    художественной литературы, через    произведения народов Красноярского края</w:t>
      </w:r>
    </w:p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D7435" w:rsidRPr="005B216F" w:rsidTr="003D7435">
        <w:tc>
          <w:tcPr>
            <w:tcW w:w="5000" w:type="pct"/>
          </w:tcPr>
          <w:p w:rsidR="003D7435" w:rsidRPr="005B216F" w:rsidRDefault="003D7435" w:rsidP="003F01A0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 – методическое обеспечение</w:t>
            </w:r>
          </w:p>
        </w:tc>
      </w:tr>
      <w:tr w:rsidR="003D7435" w:rsidRPr="005B216F" w:rsidTr="003D7435">
        <w:tc>
          <w:tcPr>
            <w:tcW w:w="5000" w:type="pct"/>
          </w:tcPr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Гаврильченко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«Поделки из природных материалов». – М.: «Мир книги»; 2010. 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«Праздники и развлечения в детском саду». 3-7 лет.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Вако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; 2007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 «Обучение детей 2-4 лет рисованию, лепке, аппликации в игре».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«Просвещение»;1982 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«В гости праздник к нам пришел». Сценарии праздников в детском саду.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«Учитель»;2002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Зарецкая Н.В. «Календарные музыкальные праздники для детей». Старшего дошкольного возраста. </w:t>
            </w:r>
            <w:proofErr w:type="gram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«Айрис пресс»;2006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М.Б. «Музыкальное воспитание в детском саду». Для занятий с детьми 2 – 7 лет. - М.: «Мозаика – синтез»;2015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Ищук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«Народные праздники».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-Я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рославль: «Академия Холдинг»;2000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Коваленко З.Д. «Аппликация семенами для работы с детьми 3-7 лет». – М.: «Мозаика - синтез»;2014 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Т.С. « Изобразительная деятельность в детском саду у детей 6-7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«Конструирование из строительного материала детьми 5-6 лет». – М.: «Мозаика-синтез»;  2015.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«Конструирование из строительного материала детьми 6-7 лет». – М.: «Мозаика-синтез»; 2015.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Лыкова И., Грушина Л. «Пир на весь мир из соленого теста». – М.: «Карапуз»;  2008. 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Михайлова М.А. «Праздники в детском саду».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-Я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рославль: «Академия Холдинг»; 2000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Погорельский Ю.М. «Вот так номер». Сценарии детских праздничных представлений.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-П.: 2000</w:t>
            </w:r>
          </w:p>
          <w:p w:rsidR="003D7435" w:rsidRPr="003D7435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Сакулина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«Изобразительная деятельность в детском саду». 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«Просвещение»;1982</w:t>
            </w:r>
          </w:p>
          <w:p w:rsidR="003D7435" w:rsidRPr="005B216F" w:rsidRDefault="003D7435" w:rsidP="00904B4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Швайко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«Занятия по изобразительной деятельности в детском саду». Средняя группа. </w:t>
            </w:r>
            <w:proofErr w:type="gram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.: «</w:t>
            </w:r>
            <w:proofErr w:type="spellStart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7435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Физическое развитие</w:t>
      </w: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3F01A0" w:rsidRPr="005B216F" w:rsidRDefault="003F01A0" w:rsidP="00904B4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3F01A0" w:rsidRPr="005B216F" w:rsidRDefault="003F01A0" w:rsidP="00904B4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3F01A0" w:rsidRPr="005B216F" w:rsidRDefault="003F01A0" w:rsidP="00904B4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3F01A0" w:rsidRPr="005B216F" w:rsidRDefault="003F01A0" w:rsidP="00904B4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</w:t>
      </w:r>
    </w:p>
    <w:p w:rsidR="003F01A0" w:rsidRPr="005B216F" w:rsidRDefault="003F01A0" w:rsidP="00904B4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F01A0" w:rsidRPr="005B216F" w:rsidTr="003F01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A0" w:rsidRPr="005B216F" w:rsidRDefault="003D7435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 – методическое обеспечени</w:t>
            </w:r>
            <w:r w:rsidR="005B216F"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3D7435" w:rsidRPr="005B216F" w:rsidTr="003D743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Аверина И.Е. «Физкультурные минутки и динамические паузы в ДОУ». - М.: «Айрис»;2008 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Т.Г. «Формирование правильной осанки и коррекция плоскостопия у дошкольников»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-В.: «Учитель»;2008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Асташина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М.П.   «Фольклорно-физкультурные  занятия и досуги с детьми 3-7лет». - В.: «Учитель»;2012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Г.Ю. «Реализация образовательной области «Физического развития». -  В.: «Учитель»2014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Голубева Л.Г.  «Гимнастика и массаж для самых маленьких». Пособие для родителей и воспитателей. 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«Мозаика – синтез»;2012 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Крылова Н.И. «</w:t>
            </w: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пространство дошкольного образовательного учреждения».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.: «Учитель»; 2008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«Физическая культура в детском саду» 3-4лет. - М.: «Мозаика-синтез»;2015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«Физическая культура в детском саду» 4-5лет. - М.: «Мозаика-синтез»;2015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«Физическая культура в детском саду» 5-6лет. - М.: «Мозаика-синтез»;2015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«Физическая культура в детском саду» 6-7лет. 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.: «Мозаика-синтез»; 2015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«Оздоровительная гимнастика для детей  3-7 лет.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Подольская Е.И. «Формы оздоровления детей 4-7 лет».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«Учитель»;2009</w:t>
            </w:r>
          </w:p>
          <w:p w:rsidR="005B216F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Подольская Е.И. «Спортивные занятия на открытом воздухе для детей 3-7 лет». 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.: «Учитель»;2014</w:t>
            </w:r>
          </w:p>
          <w:p w:rsidR="003D7435" w:rsidRPr="005B216F" w:rsidRDefault="005B216F" w:rsidP="00904B47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Подольская </w:t>
            </w:r>
            <w:proofErr w:type="spell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Е.И.«Сюжетно</w:t>
            </w:r>
            <w:proofErr w:type="spell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-ролевые занятия физического развития детей 2-7 лет». </w:t>
            </w:r>
            <w:proofErr w:type="gramStart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5B216F">
              <w:rPr>
                <w:rFonts w:ascii="Times New Roman" w:eastAsia="Calibri" w:hAnsi="Times New Roman" w:cs="Times New Roman"/>
                <w:sz w:val="28"/>
                <w:szCs w:val="28"/>
              </w:rPr>
              <w:t>.: «Учитель»;2012 г.</w:t>
            </w:r>
          </w:p>
        </w:tc>
      </w:tr>
    </w:tbl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2.2. 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Содержание образовательных областей может реализовываться в различных видах детской деятельности, при этом сквозными механизмами развития ребёнка являются общение, игра и познавательно-исследовательская деятельность.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видов детской деятельности</w:t>
      </w:r>
    </w:p>
    <w:p w:rsidR="005B216F" w:rsidRPr="005B216F" w:rsidRDefault="005B216F" w:rsidP="003F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323"/>
        <w:gridCol w:w="3234"/>
      </w:tblGrid>
      <w:tr w:rsidR="003F01A0" w:rsidRPr="005B216F" w:rsidTr="003F01A0">
        <w:tc>
          <w:tcPr>
            <w:tcW w:w="2907" w:type="dxa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Младенческий возраст</w:t>
            </w:r>
          </w:p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мес.- 1 год)</w:t>
            </w:r>
          </w:p>
        </w:tc>
        <w:tc>
          <w:tcPr>
            <w:tcW w:w="3323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раннего возраста</w:t>
            </w:r>
          </w:p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( 1год -3 года)</w:t>
            </w:r>
          </w:p>
        </w:tc>
        <w:tc>
          <w:tcPr>
            <w:tcW w:w="3234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Дети дошкольного возраста</w:t>
            </w:r>
          </w:p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(3 года - 8 лет)</w:t>
            </w:r>
          </w:p>
        </w:tc>
      </w:tr>
      <w:tr w:rsidR="003F01A0" w:rsidRPr="005B216F" w:rsidTr="003F01A0">
        <w:tc>
          <w:tcPr>
            <w:tcW w:w="2907" w:type="dxa"/>
          </w:tcPr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манипулирование с предметами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непосредственное эмоциональное общение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познавательно-исследовательские действия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тактильно-двигательные игры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музыки детских песен и стихов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3323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предметная деятельность и игры с составными и динамическими игрушками,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взрослым и совместные игры со сверстниками под руководством взрослого,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материалами и веществами (песок, вода, тесто и пр.),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смысла музыки, сказок, стихов,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картинок, двигательная активность;</w:t>
            </w: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смысла музыки</w:t>
            </w: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3234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игровая деятельность, включая сюжетно-ролевую игру, игру с правилами и другие виды игры,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сверстниками),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(исследования объектов окружающего мира и экспериментирования с ними),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художественной литературы и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фольклора,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изобразительная (рисование, лепка, </w:t>
            </w:r>
            <w:proofErr w:type="spell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заппликация</w:t>
            </w:r>
            <w:proofErr w:type="spell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деятельность (овладение основными движениями) формы активности ребенка.</w:t>
            </w: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Формы, способы, методы и средства реализации Программы</w:t>
      </w: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имеют вариативный характер, отбираются и используются с учётом возрастных и 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индивидуальных особенностей воспитанников, специфики их образовательных потребностей и интересов.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Формы работы с детьми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образовательным областям: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3559"/>
        <w:gridCol w:w="3976"/>
      </w:tblGrid>
      <w:tr w:rsidR="003F01A0" w:rsidRPr="005B216F" w:rsidTr="003F01A0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3F01A0" w:rsidRPr="005B216F" w:rsidRDefault="007100DF" w:rsidP="003F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Формы организации работы с детьми</w:t>
            </w:r>
          </w:p>
        </w:tc>
      </w:tr>
      <w:tr w:rsidR="003F01A0" w:rsidRPr="005B216F" w:rsidTr="003F01A0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Младший дошкольный возраст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3F01A0" w:rsidRPr="005B216F" w:rsidTr="003F01A0">
        <w:trPr>
          <w:trHeight w:val="282"/>
        </w:trPr>
        <w:tc>
          <w:tcPr>
            <w:tcW w:w="2127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3F01A0" w:rsidRPr="005B216F" w:rsidRDefault="007100DF" w:rsidP="00904B47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01A0"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забавы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минутки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минутки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досуги и праздники 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состязания, соревнования, эстафеты,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 и детей</w:t>
            </w:r>
          </w:p>
          <w:p w:rsidR="003F01A0" w:rsidRPr="005B216F" w:rsidRDefault="003F01A0" w:rsidP="003F01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 характера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</w:t>
            </w:r>
          </w:p>
          <w:p w:rsidR="003F01A0" w:rsidRPr="005B216F" w:rsidRDefault="003F01A0" w:rsidP="00904B47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</w:tr>
      <w:tr w:rsidR="003F01A0" w:rsidRPr="005B216F" w:rsidTr="003F01A0">
        <w:trPr>
          <w:trHeight w:val="5179"/>
        </w:trPr>
        <w:tc>
          <w:tcPr>
            <w:tcW w:w="2127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 сверстниками игра (парная, в малой группе)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(дидактические, настольные, сюжетно-ролевые, речевые, развивающие</w:t>
            </w:r>
            <w:proofErr w:type="gramEnd"/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ситуация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морального выбора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игры</w:t>
            </w:r>
          </w:p>
          <w:p w:rsidR="003F01A0" w:rsidRPr="005B216F" w:rsidRDefault="003F01A0" w:rsidP="003F01A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игра.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 воспитателем игра.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ситуация.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морального выбора.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мультфильмов,</w:t>
            </w:r>
          </w:p>
          <w:p w:rsidR="003F01A0" w:rsidRPr="005B216F" w:rsidRDefault="003F01A0" w:rsidP="003F01A0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видеофильмов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3F01A0" w:rsidRPr="005B216F" w:rsidRDefault="003F01A0" w:rsidP="00904B4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Поручение и задание</w:t>
            </w:r>
          </w:p>
          <w:p w:rsidR="003F01A0" w:rsidRPr="007100DF" w:rsidRDefault="003F01A0" w:rsidP="007100DF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Дежурство.</w:t>
            </w:r>
          </w:p>
          <w:p w:rsidR="003F01A0" w:rsidRPr="005B216F" w:rsidRDefault="003F01A0" w:rsidP="00904B4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импровизация</w:t>
            </w:r>
          </w:p>
          <w:p w:rsidR="003F01A0" w:rsidRPr="005B216F" w:rsidRDefault="003F01A0" w:rsidP="00904B4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игры</w:t>
            </w:r>
          </w:p>
        </w:tc>
      </w:tr>
      <w:tr w:rsidR="003F01A0" w:rsidRPr="005B216F" w:rsidTr="003F01A0">
        <w:trPr>
          <w:trHeight w:val="282"/>
        </w:trPr>
        <w:tc>
          <w:tcPr>
            <w:tcW w:w="2127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 игра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общения.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с пением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с детьми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Обсуждение.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загадок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3F01A0" w:rsidRPr="005B216F" w:rsidRDefault="003F01A0" w:rsidP="00904B47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различных видов театра</w:t>
            </w:r>
          </w:p>
          <w:p w:rsidR="003F01A0" w:rsidRPr="005B216F" w:rsidRDefault="003F01A0" w:rsidP="00904B4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</w:t>
            </w:r>
          </w:p>
        </w:tc>
      </w:tr>
      <w:tr w:rsidR="003F01A0" w:rsidRPr="005B216F" w:rsidTr="003F01A0">
        <w:trPr>
          <w:trHeight w:val="297"/>
        </w:trPr>
        <w:tc>
          <w:tcPr>
            <w:tcW w:w="2127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</w:t>
            </w: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Конструирование.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3F01A0" w:rsidRPr="007100DF" w:rsidRDefault="003F01A0" w:rsidP="003F01A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Игры-забавы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</w:t>
            </w:r>
          </w:p>
          <w:p w:rsidR="003F01A0" w:rsidRPr="005B216F" w:rsidRDefault="007100DF" w:rsidP="00904B4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</w:t>
            </w:r>
            <w:r w:rsidR="003F01A0"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коллекций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Развивающая игра</w:t>
            </w:r>
          </w:p>
          <w:p w:rsidR="003F01A0" w:rsidRPr="007100DF" w:rsidRDefault="003F01A0" w:rsidP="007100DF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  <w:p w:rsidR="003F01A0" w:rsidRPr="007100DF" w:rsidRDefault="003F01A0" w:rsidP="003F01A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  <w:p w:rsidR="003F01A0" w:rsidRPr="007100DF" w:rsidRDefault="003F01A0" w:rsidP="007100DF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3F01A0" w:rsidRPr="005B216F" w:rsidRDefault="003F01A0" w:rsidP="00904B4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игры</w:t>
            </w:r>
          </w:p>
          <w:p w:rsidR="003F01A0" w:rsidRPr="005B216F" w:rsidRDefault="003F01A0" w:rsidP="003F01A0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1A0" w:rsidRPr="005B216F" w:rsidTr="007100DF">
        <w:trPr>
          <w:trHeight w:val="4384"/>
        </w:trPr>
        <w:tc>
          <w:tcPr>
            <w:tcW w:w="2127" w:type="dxa"/>
            <w:shd w:val="clear" w:color="auto" w:fill="auto"/>
          </w:tcPr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Художественное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эстетически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привлекательных предметов, иллюстраций 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</w:t>
            </w:r>
            <w:proofErr w:type="gramEnd"/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возрасту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классической, детской музыки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Экспериментирование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звуками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музыкальных игр и танцев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пение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игры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3F01A0" w:rsidRPr="007100DF" w:rsidRDefault="007100DF" w:rsidP="007100D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осприятие смысла музыки, сказок, стихов, рассматривание картинок, двигательная активность;</w:t>
            </w:r>
          </w:p>
          <w:p w:rsidR="003F01A0" w:rsidRPr="007100DF" w:rsidRDefault="007100DF" w:rsidP="007100DF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зобразительная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(рисование, лепка)- творческие выставки</w:t>
            </w:r>
          </w:p>
          <w:p w:rsidR="003F01A0" w:rsidRPr="007100DF" w:rsidRDefault="007100DF" w:rsidP="007100DF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етрадиционные техники рисования</w:t>
            </w:r>
          </w:p>
          <w:p w:rsidR="003F01A0" w:rsidRPr="005B216F" w:rsidRDefault="007100DF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удожественное творчество с материалами и </w:t>
            </w:r>
            <w:r w:rsidR="003F01A0"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веществами (песок, вода, тесто и пр.), </w:t>
            </w:r>
          </w:p>
          <w:p w:rsidR="003F01A0" w:rsidRPr="005B216F" w:rsidRDefault="003F01A0" w:rsidP="003F01A0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3F01A0" w:rsidRPr="005B216F" w:rsidRDefault="003F01A0" w:rsidP="00904B4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макетов, коллекций и их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оформление</w:t>
            </w:r>
          </w:p>
          <w:p w:rsidR="003F01A0" w:rsidRPr="005B216F" w:rsidRDefault="003F01A0" w:rsidP="00904B4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эстетически</w:t>
            </w:r>
          </w:p>
          <w:p w:rsidR="003F01A0" w:rsidRPr="005B216F" w:rsidRDefault="003F01A0" w:rsidP="003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привлекательных предметов </w:t>
            </w:r>
          </w:p>
          <w:p w:rsidR="003F01A0" w:rsidRPr="005B216F" w:rsidRDefault="003F01A0" w:rsidP="00904B4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F01A0" w:rsidRPr="005B216F" w:rsidRDefault="003F01A0" w:rsidP="00904B4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 выставки</w:t>
            </w:r>
          </w:p>
          <w:p w:rsidR="003F01A0" w:rsidRPr="005B216F" w:rsidRDefault="003F01A0" w:rsidP="00904B4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</w:t>
            </w:r>
            <w:proofErr w:type="gramEnd"/>
          </w:p>
          <w:p w:rsidR="003F01A0" w:rsidRPr="005B216F" w:rsidRDefault="003F01A0" w:rsidP="003F01A0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возрасту народной, классической, детской музыки</w:t>
            </w:r>
          </w:p>
          <w:p w:rsidR="003F01A0" w:rsidRPr="007100DF" w:rsidRDefault="003F01A0" w:rsidP="007100DF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3F01A0" w:rsidRPr="005B216F" w:rsidRDefault="003F01A0" w:rsidP="00904B4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и индивидуальное</w:t>
            </w:r>
          </w:p>
          <w:p w:rsidR="003F01A0" w:rsidRPr="005B216F" w:rsidRDefault="003F01A0" w:rsidP="007100DF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музыкальное  исполнение</w:t>
            </w:r>
          </w:p>
          <w:p w:rsidR="003F01A0" w:rsidRPr="005B216F" w:rsidRDefault="003F01A0" w:rsidP="00904B4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Двигательный, пластический</w:t>
            </w:r>
          </w:p>
          <w:p w:rsidR="003F01A0" w:rsidRPr="005B216F" w:rsidRDefault="003F01A0" w:rsidP="003F01A0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этюд</w:t>
            </w:r>
          </w:p>
          <w:p w:rsidR="003F01A0" w:rsidRPr="005B216F" w:rsidRDefault="003F01A0" w:rsidP="00904B4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  <w:p w:rsidR="003F01A0" w:rsidRPr="005B216F" w:rsidRDefault="003F01A0" w:rsidP="00904B4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:rsidR="003F01A0" w:rsidRPr="005B216F" w:rsidRDefault="003F01A0" w:rsidP="00904B4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импровизация</w:t>
            </w:r>
          </w:p>
          <w:p w:rsidR="003F01A0" w:rsidRPr="005B216F" w:rsidRDefault="003F01A0" w:rsidP="00904B4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 сюжетная игра</w:t>
            </w:r>
          </w:p>
          <w:p w:rsidR="003F01A0" w:rsidRPr="005B216F" w:rsidRDefault="003F01A0" w:rsidP="00904B4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конкурсы</w:t>
            </w: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</w:t>
            </w: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Режиссёрские игры</w:t>
            </w: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нетрадиционные техники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</w:t>
            </w:r>
          </w:p>
          <w:p w:rsidR="003F01A0" w:rsidRPr="005B216F" w:rsidRDefault="003F01A0" w:rsidP="007100DF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</w:t>
            </w:r>
            <w:r w:rsidR="0071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уирование из разного материала,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включая конструкторы, модули, бумагу, природный и иной материал, </w:t>
            </w:r>
          </w:p>
          <w:p w:rsidR="003F01A0" w:rsidRPr="005B216F" w:rsidRDefault="003F01A0" w:rsidP="007100DF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(рисование, лепка, аппликация),</w:t>
            </w:r>
          </w:p>
          <w:p w:rsidR="003F01A0" w:rsidRPr="005B216F" w:rsidRDefault="003F01A0" w:rsidP="00904B4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с материалами и веществ</w:t>
            </w:r>
            <w:r w:rsidR="0071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 (песок, вода, тесто и пр.)</w:t>
            </w: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      </w:t>
      </w: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Методы реализации образовательной Программы: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- </w:t>
      </w:r>
      <w:proofErr w:type="gramStart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наглядные</w:t>
      </w:r>
      <w:proofErr w:type="gramEnd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(организация наблюдений, показ предметов, картин, иллюстраций, использование ТСО, дидактических пособий и др.);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словесные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(рассказ, беседа, словесные дидактические игры и др.);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практические</w:t>
      </w: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освоение умений и навыков в практической деятельности (игры, инсценировки, проекты, поручения и др.).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Использование в работе с детьми 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классификации методов </w:t>
      </w:r>
      <w:proofErr w:type="gramStart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обучения по типу</w:t>
      </w:r>
      <w:proofErr w:type="gramEnd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(характеру) познавательной деятельности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446"/>
        <w:gridCol w:w="6125"/>
      </w:tblGrid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Наименование метода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Характерные особенности</w:t>
            </w:r>
          </w:p>
        </w:tc>
      </w:tr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Передача знаний в «готовом» виде с использованием различных источников информации. Один из наиболее экономных способов передачи информации</w:t>
            </w:r>
          </w:p>
        </w:tc>
      </w:tr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Основан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на многократном повторении ребёнком информации  или способа деятельности с целью формирования навыков и умений, закрепления представлений</w:t>
            </w:r>
          </w:p>
        </w:tc>
      </w:tr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Проблемное изложение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Постановка проблемы, требующей исследования, и раскрытие путей её решения в процессе организации наблюдений, опытов и др.</w:t>
            </w:r>
          </w:p>
        </w:tc>
      </w:tr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Исследовательский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Направлен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на развитие творческой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деятельности, на освоение способов решения проблем.</w:t>
            </w:r>
          </w:p>
        </w:tc>
      </w:tr>
      <w:tr w:rsidR="003F01A0" w:rsidRPr="005B216F" w:rsidTr="003F01A0">
        <w:tc>
          <w:tcPr>
            <w:tcW w:w="291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Активные </w:t>
            </w:r>
          </w:p>
        </w:tc>
        <w:tc>
          <w:tcPr>
            <w:tcW w:w="6660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Предоставляют возможность обучаться на собственном опыте, приобретать разнообразный субъективный опыт</w:t>
            </w: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Средства обучения, используемые в Программе исходят</w:t>
      </w:r>
      <w:proofErr w:type="gramEnd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 трёх групп средств:</w:t>
      </w:r>
    </w:p>
    <w:p w:rsidR="003F01A0" w:rsidRPr="005B216F" w:rsidRDefault="003F01A0" w:rsidP="00904B47">
      <w:pPr>
        <w:numPr>
          <w:ilvl w:val="0"/>
          <w:numId w:val="30"/>
        </w:numPr>
        <w:shd w:val="clear" w:color="auto" w:fill="FFFFFF"/>
        <w:spacing w:after="0" w:line="240" w:lineRule="auto"/>
        <w:ind w:right="76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речевые;</w:t>
      </w:r>
    </w:p>
    <w:p w:rsidR="003F01A0" w:rsidRPr="005B216F" w:rsidRDefault="003F01A0" w:rsidP="00904B47">
      <w:pPr>
        <w:numPr>
          <w:ilvl w:val="0"/>
          <w:numId w:val="30"/>
        </w:numPr>
        <w:shd w:val="clear" w:color="auto" w:fill="FFFFFF"/>
        <w:spacing w:after="0" w:line="240" w:lineRule="auto"/>
        <w:ind w:right="76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деятельностные</w:t>
      </w:r>
      <w:proofErr w:type="spellEnd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3F01A0" w:rsidRDefault="003F01A0" w:rsidP="00904B47">
      <w:pPr>
        <w:numPr>
          <w:ilvl w:val="0"/>
          <w:numId w:val="30"/>
        </w:numPr>
        <w:shd w:val="clear" w:color="auto" w:fill="FFFFFF"/>
        <w:spacing w:after="0" w:line="240" w:lineRule="auto"/>
        <w:ind w:right="76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материально-технические</w:t>
      </w:r>
      <w:proofErr w:type="gramEnd"/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(учебно-методический комплект, оборудование, оснащение)</w:t>
      </w:r>
    </w:p>
    <w:p w:rsidR="007100DF" w:rsidRPr="005B216F" w:rsidRDefault="007100DF" w:rsidP="007100DF">
      <w:pPr>
        <w:shd w:val="clear" w:color="auto" w:fill="FFFFFF"/>
        <w:spacing w:after="0" w:line="240" w:lineRule="auto"/>
        <w:ind w:left="720" w:right="76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01A0" w:rsidRDefault="003F01A0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Речевые и </w:t>
      </w:r>
      <w:proofErr w:type="spellStart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деятельностные</w:t>
      </w:r>
      <w:proofErr w:type="spellEnd"/>
      <w:r w:rsidRPr="005B216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средства</w:t>
      </w:r>
    </w:p>
    <w:p w:rsidR="007100DF" w:rsidRPr="005B216F" w:rsidRDefault="007100DF" w:rsidP="003F01A0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Style w:val="24"/>
        <w:tblW w:w="0" w:type="auto"/>
        <w:tblInd w:w="108" w:type="dxa"/>
        <w:tblLook w:val="04A0" w:firstRow="1" w:lastRow="0" w:firstColumn="1" w:lastColumn="0" w:noHBand="0" w:noVBand="1"/>
      </w:tblPr>
      <w:tblGrid>
        <w:gridCol w:w="3179"/>
        <w:gridCol w:w="6284"/>
      </w:tblGrid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Средства, направленные на развитие видов детской деятельности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Игры, игрушки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Книги для детского чтения, в том числе иллюстративный материал, аудиозаписи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Оборудование и инвентарь для всех видов труда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Продуктивная 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Оборудование  и материалы для лепки, аппликации, рисования и конструирования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Оборудование для ходьбы, бега, ползание, лазанья, прыгания, занятий с мячом</w:t>
            </w:r>
          </w:p>
        </w:tc>
      </w:tr>
      <w:tr w:rsidR="003F01A0" w:rsidRPr="005B216F" w:rsidTr="003F01A0">
        <w:tc>
          <w:tcPr>
            <w:tcW w:w="2702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7221" w:type="dxa"/>
          </w:tcPr>
          <w:p w:rsidR="003F01A0" w:rsidRPr="005B216F" w:rsidRDefault="003F01A0" w:rsidP="003F01A0">
            <w:pPr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Детские музыкальные инструменты, дидактический материал </w:t>
            </w:r>
          </w:p>
        </w:tc>
      </w:tr>
    </w:tbl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Используемые формы организации, методы, способы, средства  имеют место:</w:t>
      </w:r>
    </w:p>
    <w:p w:rsidR="003F01A0" w:rsidRPr="005B216F" w:rsidRDefault="005B216F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 в непрерывной </w:t>
      </w:r>
      <w:r w:rsidR="003F01A0"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образовательной деятельности; 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 реализации образовательной деятельности в режимных моментах;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 самостоятельной деятельности детей.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образовательной деятельности разных видов и культурных практик.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взрослых с детьми 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Взаимодействие взрослых с детьми является важнейшим фактором развития ребенка и пронизывает все направления</w:t>
      </w:r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</w:t>
      </w:r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пытный и компетентный партнер.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самим собой, признавать свои ошибки. Взаимное доверие между взрослыми и детьми способствует истинному принятию ребенком моральных норм.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</w:t>
      </w:r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 приемлемыми способами. 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Ребенок учится понимать других и сочувствовать им, потому что получает этот опыт из общения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переносит его на других людей.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Способы проявления инициативы и самостоятельности ребенка </w:t>
      </w:r>
    </w:p>
    <w:p w:rsidR="003F01A0" w:rsidRPr="005B216F" w:rsidRDefault="003F01A0" w:rsidP="003F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различных культурных практиках.</w:t>
      </w:r>
    </w:p>
    <w:p w:rsidR="003F01A0" w:rsidRPr="005B216F" w:rsidRDefault="003F01A0" w:rsidP="003F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980"/>
        <w:gridCol w:w="5591"/>
      </w:tblGrid>
      <w:tr w:rsidR="003F01A0" w:rsidRPr="005B216F" w:rsidTr="003F01A0">
        <w:tc>
          <w:tcPr>
            <w:tcW w:w="4077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детской деятельности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проявление самостоятельности проявление инициативы взаимодействие ребенка и взрослого </w:t>
            </w:r>
          </w:p>
        </w:tc>
      </w:tr>
      <w:tr w:rsidR="003F01A0" w:rsidRPr="005B216F" w:rsidTr="003F01A0">
        <w:tc>
          <w:tcPr>
            <w:tcW w:w="9889" w:type="dxa"/>
            <w:gridSpan w:val="2"/>
          </w:tcPr>
          <w:p w:rsidR="003F01A0" w:rsidRPr="005B216F" w:rsidRDefault="005B216F" w:rsidP="005B2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младенческий и ранний возраст</w:t>
            </w:r>
          </w:p>
        </w:tc>
      </w:tr>
      <w:tr w:rsidR="003F01A0" w:rsidRPr="005B216F" w:rsidTr="003F01A0">
        <w:tc>
          <w:tcPr>
            <w:tcW w:w="4077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Манипуляция с предметами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внутренней взаимосвязи между мышлением, воображением, произвольностью и свободой поведения. Поиск новых способов использования предметов в игровой деятельности Взрослый рассматривается как основной источник информации. У ребенка развита мелкая и крупная моторика</w:t>
            </w: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01A0" w:rsidRPr="005B216F" w:rsidTr="003F01A0">
        <w:tc>
          <w:tcPr>
            <w:tcW w:w="9889" w:type="dxa"/>
            <w:gridSpan w:val="2"/>
          </w:tcPr>
          <w:p w:rsidR="003F01A0" w:rsidRPr="005B216F" w:rsidRDefault="005B216F" w:rsidP="005B2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дошкольный возраст</w:t>
            </w:r>
          </w:p>
        </w:tc>
      </w:tr>
      <w:tr w:rsidR="003F01A0" w:rsidRPr="005B216F" w:rsidTr="003F01A0">
        <w:tc>
          <w:tcPr>
            <w:tcW w:w="4077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 Развитие желания попробовать новые виды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игр с различными детьми в разных условиях, игровых центрах. Использование режиссерских и театрализованных игр. Использование ролевой игры, как способ приобщения к миру взрослых. Взрослый –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партнер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игре без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которого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нельзя обойтись для усвоения социального опыта. Ребенок участвует в совместных играх, обладает развитым воображением</w:t>
            </w:r>
          </w:p>
        </w:tc>
      </w:tr>
      <w:tr w:rsidR="003F01A0" w:rsidRPr="005B216F" w:rsidTr="005B216F">
        <w:trPr>
          <w:trHeight w:val="416"/>
        </w:trPr>
        <w:tc>
          <w:tcPr>
            <w:tcW w:w="4077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Познавательно-исследовательская</w:t>
            </w: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 не одного, а нескольких вариантов решения вопросов. Использование в деятельности различных свойств, предметов и явлений</w:t>
            </w:r>
            <w:r w:rsidR="0071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Желание придумать новый образ, способ решения поставленной задачи. Участие ребенка в создании предметно-развивающей среды для формирования новообразований психики ребенка. Проявляет любознательность, задает вопросы взрослым,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способен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принятию собственных решений опираясь на свои знания и умения</w:t>
            </w:r>
            <w:r w:rsidR="0071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F01A0" w:rsidRPr="005B216F" w:rsidTr="003F01A0">
        <w:tc>
          <w:tcPr>
            <w:tcW w:w="4077" w:type="dxa"/>
          </w:tcPr>
          <w:p w:rsidR="003F01A0" w:rsidRPr="005B216F" w:rsidRDefault="007100DF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3F01A0"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роектная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01A0"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 нестандартных решений, способов их реализации в культурной жизни ребенка. Поиск нового способа познания мира. Развитие интереса к различным явлениям детской жизни. Развитие взаимодействия с педагогом и членами семьи на новом уровне. Познание окружающей действительности происходит с помощью взрослого и самим ребенком в активной деятельности. Ребенок обладает элементарными представлениями из области живой природы, естествознания, математики, истории</w:t>
            </w:r>
            <w:r w:rsidR="0071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F01A0" w:rsidRPr="005B216F" w:rsidTr="003F01A0">
        <w:tc>
          <w:tcPr>
            <w:tcW w:w="4077" w:type="dxa"/>
          </w:tcPr>
          <w:p w:rsidR="003F01A0" w:rsidRPr="005B216F" w:rsidRDefault="007100DF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3F01A0"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родуктивная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Создание оригинальных образов, проявление эмоциональных выражений. Придумывание поделки по ассоциации. Ознакомление со свойствами предметов на новом уровне.  Формирование партнерских отношений с взрослым.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Способен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волевым усилиям, может выражать свои мысли и желания</w:t>
            </w:r>
          </w:p>
        </w:tc>
      </w:tr>
      <w:tr w:rsidR="003F01A0" w:rsidRPr="005B216F" w:rsidTr="003F01A0">
        <w:tc>
          <w:tcPr>
            <w:tcW w:w="4077" w:type="dxa"/>
          </w:tcPr>
          <w:p w:rsidR="003F01A0" w:rsidRPr="005B216F" w:rsidRDefault="007100DF" w:rsidP="003F01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3F01A0"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812" w:type="dxa"/>
          </w:tcPr>
          <w:p w:rsidR="003F01A0" w:rsidRPr="005B216F" w:rsidRDefault="003F01A0" w:rsidP="003F01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Воспроизведение конкретных трудовых действий в группе, на участке для прогулок. </w:t>
            </w:r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Проявление интереса к труду, наблюдение за трудом, участие в трудовой деятельности. Предложения различных способов организации труда. Совместный труд </w:t>
            </w:r>
            <w:proofErr w:type="gramStart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</w:t>
            </w:r>
            <w:proofErr w:type="gramEnd"/>
            <w:r w:rsidRPr="005B2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взрослым и детьми. Необходимое речевое общение с другими детьми, проявление сопереживания, сочувствия и содействия. Обладает знаниями о социальном мире.</w:t>
            </w:r>
          </w:p>
        </w:tc>
      </w:tr>
    </w:tbl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Формы организации культурных практик: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игра воспитателя и детей;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детская игра (сюжетно-ролевая игра, игр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драматизация, строительно-конструктивные игры);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общения и накопления положительного социально-эмоционального опыта;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мастерская;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музыкально-театральная гостиная;</w:t>
      </w:r>
    </w:p>
    <w:p w:rsidR="003F01A0" w:rsidRPr="005B216F" w:rsidRDefault="003F01A0" w:rsidP="00904B47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и индивидуальная трудовая деятельность и др.</w:t>
      </w:r>
    </w:p>
    <w:p w:rsidR="003F01A0" w:rsidRPr="005B216F" w:rsidRDefault="003F01A0" w:rsidP="003F01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Default="003F01A0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культурных практиках педагоги ДОУ создают атмосферу свободы выбора, творческого обмена и самовыражения, со</w:t>
      </w:r>
      <w:r w:rsid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трудничество взрослого и детей.</w:t>
      </w:r>
    </w:p>
    <w:p w:rsidR="005B216F" w:rsidRDefault="003F01A0" w:rsidP="005B21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культурные практики представляют собой элемент детского творчества. В процессе творческой деятельности изменяется и сам ребенок – формы и способы его мышления, личностные качества, - сам ребенок становится творческой личностью.</w:t>
      </w:r>
    </w:p>
    <w:p w:rsidR="003F01A0" w:rsidRPr="005B216F" w:rsidRDefault="003F01A0" w:rsidP="005B21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творчестве, как основном показателе результативности культурных практик, проявляется новизна. Это может быть оригинальный рисунок, поделка, конструкция, правила игры, свойство предмета в ходе экспериментирования. Иначе говоря, новизна результата творческой деятельности носит объективный характер, поскольку создается то, что раньше не существовало в жизни ребенка. В процессе создания нового проявляется инициативность ребенка. В инициативности просматривается самостоятельность в выборе материалов, правил для игры, собственное мнение и выводы.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инициативы.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3F01A0" w:rsidRPr="005B216F" w:rsidRDefault="003F01A0" w:rsidP="003F01A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Требования к психолого-педагогическим условиям  реализации программы: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эмоционального благополучия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общение с каждым ребенком;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-уважительное отношение к каждому ребенку, к его чувствам и потребностям;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поддержку индивидуальности и инициативы детей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-создание условий для свободного выбора детьми деятельности, участников совместной деятельности;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принятия детьми решений, выражения своих чувств и мыслей;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умения детей работать в группе сверстников;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овладения культурными средствами деятельности;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индивидуального развития детей;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 xml:space="preserve">     Способы и направления поддержки детской инициативы в соответствии с психолог</w:t>
      </w:r>
      <w:proofErr w:type="gramStart"/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 xml:space="preserve"> педагогическими требованиями ФГОС ДО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    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lastRenderedPageBreak/>
        <w:t xml:space="preserve">   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     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      Уникальная природа ребёнка дошкольного возраста может быть охарактеризована как </w:t>
      </w:r>
      <w:proofErr w:type="spellStart"/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>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5B216F">
        <w:rPr>
          <w:rFonts w:ascii="Times New Roman" w:eastAsia="NewtonC" w:hAnsi="Times New Roman" w:cs="Times New Roman"/>
          <w:iCs/>
          <w:sz w:val="28"/>
          <w:szCs w:val="28"/>
          <w:lang w:eastAsia="ru-RU"/>
        </w:rPr>
        <w:t>способами поддержки детской инициативы.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       Взрослым необходимо научиться </w:t>
      </w:r>
      <w:proofErr w:type="gramStart"/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>тактично</w:t>
      </w:r>
      <w:proofErr w:type="gramEnd"/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3F01A0" w:rsidRPr="005B216F" w:rsidRDefault="003F01A0" w:rsidP="003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NewtonC" w:hAnsi="Times New Roman" w:cs="Times New Roman"/>
          <w:sz w:val="28"/>
          <w:szCs w:val="28"/>
          <w:lang w:eastAsia="ru-RU"/>
        </w:rPr>
        <w:t xml:space="preserve">       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</w:t>
      </w:r>
      <w:r w:rsidR="005D02EF">
        <w:rPr>
          <w:rFonts w:ascii="Times New Roman" w:eastAsia="NewtonC" w:hAnsi="Times New Roman" w:cs="Times New Roman"/>
          <w:sz w:val="28"/>
          <w:szCs w:val="28"/>
          <w:lang w:eastAsia="ru-RU"/>
        </w:rPr>
        <w:t>, в его эмоциональном развитии.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 xml:space="preserve">2-3 года 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отмечать и приветствовать даже самые минимальные успехи детей;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не критиковать результаты деятельности ребенка и его самого как личность;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lastRenderedPageBreak/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свободно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потарапливания</w:t>
      </w:r>
      <w:proofErr w:type="spell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детей;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содержать в доступном месте все игрушки и материалы;</w:t>
      </w:r>
    </w:p>
    <w:p w:rsidR="003F01A0" w:rsidRPr="005B216F" w:rsidRDefault="003F01A0" w:rsidP="00904B47">
      <w:pPr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>3-4 года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поддержание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инициативы ребенка 3-4 лет взрослым необходимо: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 для реализации собственных планов и замыслов каждого ребенка;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рассказывать детям о </w:t>
      </w: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реальных, а также возможных в будущем достижениях;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отмечать и публично поддерживать любые успехи детей;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всемерно поощрять самостоятельность детей и расширять её сферу;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помогать ребенку найти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способ реализации собственных поставленных целей;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lastRenderedPageBreak/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3F01A0" w:rsidRPr="005B216F" w:rsidRDefault="003F01A0" w:rsidP="00904B47">
      <w:pPr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>4-5- лет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не допускать диктата, навязывания в выборе сюжетов игр;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3F01A0" w:rsidRPr="005B216F" w:rsidRDefault="003F01A0" w:rsidP="00904B47">
      <w:pPr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читать и рассказывать детям по их просьбе, включать музыку.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>5-6 лет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Приоритетной сферой проявления детской инициативы в старшем дошкольном возрасте является </w:t>
      </w:r>
      <w:proofErr w:type="spell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внеситуативно</w:t>
      </w:r>
      <w:proofErr w:type="spell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– личностное общение </w:t>
      </w:r>
      <w:proofErr w:type="gramStart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Для поддержки детской инициативы взрослым необходимо: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уважать индивидуальные вкусы и привычки детей;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 для разнообразной самостоятельной творческой деятельности детей;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 необходимости помогать детям в решении проблем организации игры;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3F01A0" w:rsidRPr="005B216F" w:rsidRDefault="003F01A0" w:rsidP="00904B47">
      <w:pPr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webHidden/>
          <w:sz w:val="28"/>
          <w:szCs w:val="28"/>
          <w:shd w:val="clear" w:color="auto" w:fill="FFFFFF"/>
          <w:lang w:eastAsia="ru-RU"/>
        </w:rPr>
        <w:t>6-8 лет</w:t>
      </w:r>
    </w:p>
    <w:p w:rsidR="003F01A0" w:rsidRPr="005B216F" w:rsidRDefault="003F01A0" w:rsidP="003F01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lastRenderedPageBreak/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поддерживать чувство гордости за свой труд и удовлетворение его результатами;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при необходимости помогать детям решать проблемы при организации игры;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3F01A0" w:rsidRPr="005B216F" w:rsidRDefault="003F01A0" w:rsidP="00904B47">
      <w:pPr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 w:rsidRPr="005B216F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воспитанников.</w:t>
      </w:r>
    </w:p>
    <w:p w:rsidR="003F01A0" w:rsidRPr="005B216F" w:rsidRDefault="003F01A0" w:rsidP="003F01A0">
      <w:pPr>
        <w:shd w:val="clear" w:color="auto" w:fill="FFFFFF"/>
        <w:spacing w:after="0" w:line="240" w:lineRule="auto"/>
        <w:ind w:right="1555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highlight w:val="yellow"/>
          <w:lang w:eastAsia="ru-RU"/>
        </w:rPr>
      </w:pPr>
    </w:p>
    <w:p w:rsidR="003F01A0" w:rsidRPr="005B216F" w:rsidRDefault="003F01A0" w:rsidP="003F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Сотрудничество и взаимодействие с родителями (законными представителями) следует рассматривать, как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детей, непосредственного вовлечения их в образовательную деятельность на основе выявления потребностей и поддержки образовательных инициатив семьи.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 xml:space="preserve">        Семья является институтом первичной социализации и образования, которая оказывает большое влияние на развитие ребёнка в младенческом, раннем и дошкольном возрасте. Педагоги ДОУ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Тесное сотрудничество с семьёй делает успешной работу ДОУ. Через диалог обе стороны узнают, как ребёнок ведёт себя в другой жизненной среде. Обмен информацией о ребёнке является основой для воспитательного партнёрства между родителями (законными представителями) и воспитателями, где происходит доверительное и интенсивное сотрудничество обеих сторон в общем деле образования и воспитания детей. Взаимодействие с семьёй в духе партнёрства в деле образования и воспитания детей является предпосылкой для обеспечения их полноценного развития.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Цель</w:t>
      </w:r>
      <w:r w:rsidR="00A4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педагогического коллектива ДОУ с семьёй заключается в организации сотрудничества дошкольного учреждения с семьей.</w:t>
      </w:r>
    </w:p>
    <w:p w:rsidR="003F01A0" w:rsidRPr="005B216F" w:rsidRDefault="003F01A0" w:rsidP="003F01A0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3F01A0" w:rsidRPr="005B216F" w:rsidRDefault="003F01A0" w:rsidP="00904B4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родителей  с особенностями  физического,  социальн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личностного,  познавательного  и  художественного  развития  детей  младшего  дошкольного возраста и адаптации их к условиям дошкольного учреждения. </w:t>
      </w:r>
    </w:p>
    <w:p w:rsidR="003F01A0" w:rsidRPr="005B216F" w:rsidRDefault="003F01A0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     родителей    с  особой   ролью    семьи,   близких    в  социально-личностном      развитии    дошкольников.     Совместно    с  родителями  развивать  доброжелательное  отношение  ребенка  к  взрослым  и  сверстникам,  эмоциональную отзывчивость к близким, уверенность в своих силах. </w:t>
      </w:r>
    </w:p>
    <w:p w:rsidR="003F01A0" w:rsidRPr="005B216F" w:rsidRDefault="003F01A0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    с   родителями     способствовать     развитию    детской  самостоятельности,     простейших     навыков    самообслуживания,      предложить  родителям создать условия для развития самостоятельности дошкольника дома. </w:t>
      </w:r>
    </w:p>
    <w:p w:rsidR="003F01A0" w:rsidRPr="005B216F" w:rsidRDefault="003F01A0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    родителям    в  обогащении    сенсорного    опыта   ребенка,  развитии    его   любознательности,     накоплении     первых    представлений     о  предметном, природном и социальном мире. </w:t>
      </w:r>
    </w:p>
    <w:p w:rsidR="003F01A0" w:rsidRPr="005B216F" w:rsidRDefault="003F01A0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у  родителей  интерес  к  совместным  играм  и  занятиям  с  ребенком    дома,   познакомить    их   со   способами    развития   воображения,  творческих  проявлений  ребенка  в  разных  видах  художественной  и  игровой  деятельности. </w:t>
      </w:r>
    </w:p>
    <w:p w:rsidR="003F01A0" w:rsidRPr="005B216F" w:rsidRDefault="003F01A0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F01A0" w:rsidRPr="005B216F" w:rsidRDefault="003F01A0" w:rsidP="00904B4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240" w:lineRule="auto"/>
        <w:ind w:left="142" w:right="5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организации).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  родителям   в   освоении   методики   укрепления   здоровья  ребенка  в  семье,  способствовать  его  полноценному  физическому  развитию,  освоению  культурно-гигиенических  навыков,  правил  безопасного  поведения  дома и на улице</w:t>
      </w: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1A0" w:rsidRPr="005B216F" w:rsidRDefault="003F01A0" w:rsidP="003F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3F01A0" w:rsidRPr="005B216F" w:rsidRDefault="003F01A0" w:rsidP="00904B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5B216F" w:rsidRPr="005B216F" w:rsidRDefault="005B216F" w:rsidP="00904B47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родителей с результатами работы ДОУ) на общих родительских собраниях, анализом участия родительской общественности в жизни ДОУ);</w:t>
      </w:r>
      <w:proofErr w:type="gramEnd"/>
    </w:p>
    <w:p w:rsidR="005B216F" w:rsidRPr="005B216F" w:rsidRDefault="005B216F" w:rsidP="00904B47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5B216F" w:rsidRPr="005B216F" w:rsidRDefault="005B216F" w:rsidP="00904B47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B216F" w:rsidRPr="005B216F" w:rsidRDefault="005B216F" w:rsidP="00904B47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B216F" w:rsidRPr="005B216F" w:rsidRDefault="005B216F" w:rsidP="00904B47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2"/>
      </w:tblGrid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Реальное участие родителей</w:t>
            </w:r>
          </w:p>
          <w:p w:rsidR="005B216F" w:rsidRPr="005B216F" w:rsidRDefault="005B216F" w:rsidP="005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участия</w:t>
            </w:r>
          </w:p>
        </w:tc>
      </w:tr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Социологический опрос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-интервьюирование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создании условий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</w:tr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родительского комитета, Совета ДОУ; педагогических советах.</w:t>
            </w:r>
          </w:p>
        </w:tc>
      </w:tr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-наглядная информация (стенды, папк</w:t>
            </w:r>
            <w:r w:rsidR="005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и-передвижки)</w:t>
            </w: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-памятки;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странички на сайте ДОУ;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дискуссии, 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16F" w:rsidRPr="005B216F" w:rsidTr="007100DF">
        <w:tc>
          <w:tcPr>
            <w:tcW w:w="3260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целью вовлечения </w:t>
            </w:r>
            <w:r w:rsidRPr="005B2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родителей в един</w:t>
            </w:r>
            <w:r w:rsidR="00A42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 образовательное пространство</w:t>
            </w:r>
          </w:p>
        </w:tc>
        <w:tc>
          <w:tcPr>
            <w:tcW w:w="5812" w:type="dxa"/>
            <w:shd w:val="clear" w:color="auto" w:fill="auto"/>
          </w:tcPr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-Дни открытых дверей.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здоровья.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 с интересными людьми;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выставках (фотовыставках), смотрах-конкурсах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концерты-соревнования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встречи за круглым столом</w:t>
            </w:r>
          </w:p>
          <w:p w:rsidR="005B216F" w:rsidRPr="005B216F" w:rsidRDefault="005B216F" w:rsidP="005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мастер-классы</w:t>
            </w:r>
          </w:p>
        </w:tc>
      </w:tr>
    </w:tbl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 </w:t>
      </w:r>
      <w:r w:rsidRPr="005B2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Иные характеристики содержания программы.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особенности (взаимодействие ДОУ и социума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 приложение №4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образовательной  программы с использованием </w:t>
      </w:r>
      <w:r w:rsidR="005D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формы наряду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детской  деятельности, предусмотренных соответствующей образовательной программой.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значимых характеристик Программы  является социальные особенности, т.е. взаимодействие с образовательными организациями (ДОУ</w:t>
      </w:r>
      <w:r w:rsidR="005D0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СОШ).</w:t>
      </w:r>
    </w:p>
    <w:p w:rsidR="005B216F" w:rsidRPr="005B216F" w:rsidRDefault="005D02E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(ЦСДК, библиотека, дом народного творчества).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Описание материально-технического обеспечения программы (приложение № 6).</w:t>
      </w: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3.2.Описание  обеспеченности методическими  материалами   и средствами   обучения и воспитания (приложение № 7)</w:t>
      </w:r>
      <w:r w:rsidR="005D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3.3.Распорядок и/или режим дня</w:t>
      </w:r>
      <w:r w:rsidRPr="005B21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8)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используется примерный  режим дня, в него могут вноситься  изменения исходя из особенностей сезона, индивидуальных особенностей детей, состояния здоровья. 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деятельно</w:t>
      </w:r>
      <w:r w:rsidR="005D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МБДОУ детского сада «Тополек» №3  с 7.45 до 16.45, 9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пребывания детей в ДОУ.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организации режима учитываются сезонные особенности (летний, холодный период)  и особенности организации образовательного процесса (адаптационный), поэтому в детском саду имеются несколько  режимов с постепенным переходом от одного к другому.</w:t>
      </w:r>
    </w:p>
    <w:p w:rsidR="005B216F" w:rsidRPr="005B216F" w:rsidRDefault="005B216F" w:rsidP="005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дня (Приложение 9)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216F" w:rsidRPr="005B216F" w:rsidRDefault="005B216F" w:rsidP="005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</w:t>
      </w:r>
    </w:p>
    <w:p w:rsidR="005B216F" w:rsidRPr="005B216F" w:rsidRDefault="005B216F" w:rsidP="005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3.3.4</w:t>
      </w:r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Особенности традиционных событий, праздников, мероприятий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совместно с педагогами, родителями и детьми календарь праздников и мероприятий, ориентирован на все направления (образовательные области) развития детей.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3.3.5. </w:t>
      </w:r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организация развивающей предметно-пространственной среды.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развивающей предметно-пространственной среде 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территории, прилегающей к ДОУ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 детей.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Вариативность среды предполагает: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Доступность среды предполагает: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5B216F" w:rsidRPr="005B216F" w:rsidRDefault="005B216F" w:rsidP="005B21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</w:t>
      </w:r>
    </w:p>
    <w:p w:rsidR="005B216F" w:rsidRPr="005B216F" w:rsidRDefault="00A42778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</w:t>
      </w:r>
      <w:r w:rsidR="005B216F"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редметно-пространственная среда –</w:t>
      </w:r>
      <w:r w:rsidR="005D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216F"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центры активности  (приложение № 10)</w:t>
      </w:r>
    </w:p>
    <w:p w:rsidR="005B216F" w:rsidRPr="005B216F" w:rsidRDefault="005B216F" w:rsidP="00904B47">
      <w:pPr>
        <w:numPr>
          <w:ilvl w:val="0"/>
          <w:numId w:val="42"/>
        </w:num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раздел Программы</w:t>
      </w:r>
    </w:p>
    <w:p w:rsidR="005B216F" w:rsidRPr="005B216F" w:rsidRDefault="005B216F" w:rsidP="005B216F">
      <w:pPr>
        <w:spacing w:before="600" w:after="120" w:line="240" w:lineRule="auto"/>
        <w:ind w:left="1080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904B47">
      <w:pPr>
        <w:numPr>
          <w:ilvl w:val="1"/>
          <w:numId w:val="42"/>
        </w:num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программы</w:t>
      </w:r>
    </w:p>
    <w:p w:rsidR="005B216F" w:rsidRPr="005B216F" w:rsidRDefault="005B216F" w:rsidP="005B21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  <w:r w:rsidR="005D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детский сад «Тополек» №3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образовательную Программу дошкольного образования.  Програм</w:t>
      </w:r>
      <w:r w:rsidR="0080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разработана в соответствии </w:t>
      </w:r>
      <w:proofErr w:type="gramStart"/>
      <w:r w:rsidR="0080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216F" w:rsidRPr="005B216F" w:rsidRDefault="005B216F" w:rsidP="005B216F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904B47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 в Российской Федерации» от 29.12.2012 г. № 273-ФЗ;</w:t>
      </w:r>
    </w:p>
    <w:p w:rsidR="005B216F" w:rsidRPr="005B216F" w:rsidRDefault="005B216F" w:rsidP="00904B4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 </w:t>
      </w:r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(утв. пр.</w:t>
      </w:r>
      <w:proofErr w:type="gramEnd"/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5B2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 от 17.10.2013 г. № 1155);</w:t>
      </w:r>
      <w:proofErr w:type="gramEnd"/>
    </w:p>
    <w:p w:rsidR="005B216F" w:rsidRPr="005B216F" w:rsidRDefault="005B216F" w:rsidP="00904B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 СанПиН 2.4.1. 3049-13, утв. постановлением Главного государственного санитарного врача РФ от 15.05.2013 года № 26;</w:t>
      </w:r>
    </w:p>
    <w:p w:rsidR="005B216F" w:rsidRPr="005B216F" w:rsidRDefault="005B216F" w:rsidP="00904B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стандартом педагога (пр.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и соц. защиты РФ от 18.10.2013 г. № 544 Н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hd w:val="clear" w:color="auto" w:fill="FFFFFF"/>
        <w:spacing w:after="0" w:line="4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сформирована как программа психолого - педагогической поддержки, позитивной социализации и индивидуализации, развития личности детей дошкольного возраста (от 2-х до 8-ми лет)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направлена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Содержание Программы учитывает возрастные и  индивидуальные особенности детей, воспитывающихся в образовательном учреждении.</w:t>
      </w:r>
    </w:p>
    <w:p w:rsidR="005B216F" w:rsidRPr="005B216F" w:rsidRDefault="005B216F" w:rsidP="005B21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Программы обеспечивает развитие личности, мотивации и 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5B216F" w:rsidRPr="005B216F" w:rsidRDefault="005B216F" w:rsidP="00904B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5B216F" w:rsidRPr="005B216F" w:rsidRDefault="005B216F" w:rsidP="00904B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B216F" w:rsidRPr="005B216F" w:rsidRDefault="005B216F" w:rsidP="00904B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речевое; </w:t>
      </w:r>
    </w:p>
    <w:p w:rsidR="005B216F" w:rsidRPr="005B216F" w:rsidRDefault="005B216F" w:rsidP="00904B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развитие; </w:t>
      </w:r>
    </w:p>
    <w:p w:rsidR="005B216F" w:rsidRPr="005B216F" w:rsidRDefault="005B216F" w:rsidP="00904B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развитие. </w:t>
      </w:r>
    </w:p>
    <w:p w:rsidR="005B216F" w:rsidRPr="005B216F" w:rsidRDefault="005B216F" w:rsidP="00A42778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программы: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Целевой раздел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 в себя пояснительную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отражены: цели и задачи реализации Программы; принципы и подходы к формированию Программы; планируемые результаты освоения Программы.</w:t>
      </w: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реализации программы: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216F" w:rsidRPr="005B216F" w:rsidRDefault="005B216F" w:rsidP="00904B4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особенностей;</w:t>
      </w:r>
    </w:p>
    <w:p w:rsidR="005B216F" w:rsidRPr="005B216F" w:rsidRDefault="005B216F" w:rsidP="00904B47">
      <w:pPr>
        <w:numPr>
          <w:ilvl w:val="0"/>
          <w:numId w:val="38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приобщение дошкольников  к </w:t>
      </w:r>
      <w:proofErr w:type="spellStart"/>
      <w:proofErr w:type="gramStart"/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</w:t>
      </w:r>
      <w:proofErr w:type="spellEnd"/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культурным</w:t>
      </w:r>
      <w:proofErr w:type="gramEnd"/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ценностям и особенностям </w:t>
      </w:r>
      <w:r w:rsidR="00804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</w:t>
      </w:r>
      <w:proofErr w:type="spellStart"/>
      <w:r w:rsidR="00804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Анаш</w:t>
      </w:r>
      <w:proofErr w:type="spellEnd"/>
      <w:r w:rsidRPr="005B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Красноярского края.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реализации программы: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 xml:space="preserve"> 1. Охрана и укрепление физического и психического здоровья детей, в том числе их эмоционального благополучия;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B216F" w:rsidRPr="005B216F" w:rsidRDefault="00804FA8" w:rsidP="005B216F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216F"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первичных представлений у детей, о малой родине,  о национально - культурных ценностях, быте, традициях, о многообразии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народов, природы  п.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</w:t>
      </w:r>
      <w:proofErr w:type="spellEnd"/>
      <w:r w:rsidR="005B216F"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B216F"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края.</w:t>
      </w: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общее содер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жание Программы, обеспечивающее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личности детей. </w:t>
      </w:r>
    </w:p>
    <w:p w:rsidR="005B216F" w:rsidRPr="005B216F" w:rsidRDefault="005B216F" w:rsidP="005B216F">
      <w:pPr>
        <w:spacing w:before="600" w:after="12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состоит из обязательной части и части, формируемой участника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 (вариативная часть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Обязательная часть Программы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комплексность подхода, обеспечи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развитие детей во всех пяти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областях.</w:t>
      </w:r>
    </w:p>
    <w:p w:rsidR="005B216F" w:rsidRPr="005B216F" w:rsidRDefault="005B216F" w:rsidP="0080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программы отражает развитие у детей ответственного отношения к своему здоровью,  Выбор данного направления для части, формируемой участниками образовательного процесса, соответствует одному из нап</w:t>
      </w:r>
      <w:r w:rsidR="0080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дошкольного учреждения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потребностям и интересам родителей, а также возможностям педагогического коллектива. </w:t>
      </w:r>
    </w:p>
    <w:p w:rsidR="005B216F" w:rsidRPr="005B216F" w:rsidRDefault="005B216F" w:rsidP="00804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и взаимодействие с родителями (законными п</w:t>
      </w:r>
      <w:r w:rsidR="00A4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редставителями) рассматривается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детей, непосредственного вовлечения их в образовательную деятельность на основе выявления потребностей и поддержки образовательных инициатив семьи.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 xml:space="preserve">        Семья является институтом первичной социализации и образования, которая оказывает большое влияние на развитие ребёнка в младенческом, раннем и дошкольном возрасте. Педагоги ДОУ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6F">
        <w:rPr>
          <w:rFonts w:ascii="Times New Roman" w:eastAsia="Times New Roman" w:hAnsi="Times New Roman" w:cs="Times New Roman"/>
          <w:sz w:val="28"/>
          <w:szCs w:val="28"/>
        </w:rPr>
        <w:t>Тесное сотрудничество с семьёй делает успешной работу ДОУ. Через диалог обе стороны узнают, как ребёнок ведёт себя в другой жизненной среде. Обмен информацией о ребёнке является основой для воспитательного партнёрства между родителями (законными представителями) и воспитателями, где происходит доверительное и интенсивное сотрудничество обеих сторон в общем деле образования и воспитания детей. Взаимодействие с семьёй в духе партнёрства в деле образования и воспитания детей является предпосылкой для обеспечения их полноценного развития.</w:t>
      </w:r>
    </w:p>
    <w:p w:rsidR="005B216F" w:rsidRPr="005B216F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педагогического коллектива ДОУ с семьёй заключается в организации сотрудничества дошкольного учреждения с семьей.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B216F" w:rsidRPr="005B216F" w:rsidRDefault="005B216F" w:rsidP="00904B4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 с особенностями  физического,  социальн</w:t>
      </w:r>
      <w:proofErr w:type="gramStart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личностного,  познавательного  и  художественного  развития  детей  младшего  дошкольного возраста и адаптации их к условиям дошкольного учреждения. </w:t>
      </w:r>
    </w:p>
    <w:p w:rsidR="005B216F" w:rsidRPr="005B216F" w:rsidRDefault="005B216F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     родителей    с  особой   ролью    семьи,   близких    в  социально-личностном      развитии    дошкольников.     Совместно    с  родителями  развивать  доброжелательное  отношение  ребенка  к  взрослым  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 сверстникам,  эмоциональную отзывчивость к близким, уверенность в своих силах. </w:t>
      </w:r>
    </w:p>
    <w:p w:rsidR="005B216F" w:rsidRPr="005B216F" w:rsidRDefault="005B216F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    с   родителями     способствовать     развитию    детской  самостоятельности,     простейших     навыков    самообслуживания,      предложить  родителям создать условия для развития самостоятельности дошкольника дома. </w:t>
      </w:r>
    </w:p>
    <w:p w:rsidR="005B216F" w:rsidRPr="005B216F" w:rsidRDefault="005B216F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    родителям    в  обогащении    сенсорного    опыта   ребенка,  развитии    его   любознательности,     накоплении     первых    представлений     о  предметном, природном и социальном мире. </w:t>
      </w:r>
    </w:p>
    <w:p w:rsidR="005B216F" w:rsidRPr="005B216F" w:rsidRDefault="005B216F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у  родителей  интерес  к  совместным  играм  и  занятиям  с  ребенком    дома,   познакомить    их   со   способами    развития   воображения,  творческих  проявлений  ребенка  в  разных  видах  художественной  и  игровой  деятельности. </w:t>
      </w:r>
    </w:p>
    <w:p w:rsidR="005B216F" w:rsidRPr="005B216F" w:rsidRDefault="005B216F" w:rsidP="00904B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B216F" w:rsidRPr="005B216F" w:rsidRDefault="005B216F" w:rsidP="00904B4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240" w:lineRule="auto"/>
        <w:ind w:left="142" w:right="5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организации).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взаимодействия семьи и дошкольного учреждения: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единый подход к процессу воспитания ребенка;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открытость дошкольного учреждения для родителей;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взаимное доверие во взаимоотношениях педагогов и родителей;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дифференцированный подход к каждой семье;</w:t>
      </w: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6F" w:rsidRPr="005B216F" w:rsidRDefault="005B216F" w:rsidP="005B216F">
      <w:pPr>
        <w:spacing w:before="600" w:after="120" w:line="240" w:lineRule="auto"/>
        <w:ind w:left="-227" w:right="57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мероприятий, особенности организации предметно-пространственной среды.</w:t>
      </w:r>
    </w:p>
    <w:p w:rsidR="005B216F" w:rsidRPr="005B216F" w:rsidRDefault="005B216F" w:rsidP="005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A0" w:rsidRPr="00804FA8" w:rsidRDefault="005B216F" w:rsidP="005B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полным текстом основной образовательной программы можно ознакомиться в кабинете заведую</w:t>
      </w:r>
      <w:r w:rsidR="00804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щего </w:t>
      </w:r>
      <w:proofErr w:type="gramStart"/>
      <w:r w:rsidR="00804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A427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БДОУ</w:t>
      </w:r>
      <w:proofErr w:type="gramEnd"/>
      <w:r w:rsidR="00A427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B2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также на официальном сайте учреждения:</w:t>
      </w:r>
      <w:r w:rsidRPr="005B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FA8" w:rsidRPr="00804F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</w:t>
      </w:r>
      <w:proofErr w:type="spellStart"/>
      <w:r w:rsidR="00804FA8" w:rsidRPr="00804F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topolek</w:t>
      </w:r>
      <w:proofErr w:type="spellEnd"/>
      <w:r w:rsidR="00804FA8" w:rsidRPr="00804F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1964-</w:t>
      </w:r>
      <w:r w:rsidR="00804FA8" w:rsidRPr="00804F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ds</w:t>
      </w:r>
      <w:r w:rsidR="00804F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.ucoz.ru</w:t>
      </w:r>
    </w:p>
    <w:sectPr w:rsidR="003F01A0" w:rsidRPr="00804FA8" w:rsidSect="004443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C6" w:rsidRDefault="007D3CC6" w:rsidP="00DA3579">
      <w:pPr>
        <w:spacing w:after="0" w:line="240" w:lineRule="auto"/>
      </w:pPr>
      <w:r>
        <w:separator/>
      </w:r>
    </w:p>
  </w:endnote>
  <w:endnote w:type="continuationSeparator" w:id="0">
    <w:p w:rsidR="007D3CC6" w:rsidRDefault="007D3CC6" w:rsidP="00DA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DF" w:rsidRDefault="007100DF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FC22F3">
      <w:rPr>
        <w:noProof/>
      </w:rPr>
      <w:t>1</w:t>
    </w:r>
    <w:r>
      <w:rPr>
        <w:noProof/>
      </w:rPr>
      <w:fldChar w:fldCharType="end"/>
    </w:r>
  </w:p>
  <w:p w:rsidR="007100DF" w:rsidRDefault="007100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C6" w:rsidRDefault="007D3CC6" w:rsidP="00DA3579">
      <w:pPr>
        <w:spacing w:after="0" w:line="240" w:lineRule="auto"/>
      </w:pPr>
      <w:r>
        <w:separator/>
      </w:r>
    </w:p>
  </w:footnote>
  <w:footnote w:type="continuationSeparator" w:id="0">
    <w:p w:rsidR="007D3CC6" w:rsidRDefault="007D3CC6" w:rsidP="00DA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2149" w:hanging="360"/>
      </w:pPr>
      <w:rPr>
        <w:rFonts w:ascii="Arial" w:hAnsi="Arial"/>
      </w:rPr>
    </w:lvl>
  </w:abstractNum>
  <w:abstractNum w:abstractNumId="1">
    <w:nsid w:val="0000002F"/>
    <w:multiLevelType w:val="singleLevel"/>
    <w:tmpl w:val="0000002F"/>
    <w:name w:val="WW8Num52"/>
    <w:lvl w:ilvl="0">
      <w:start w:val="1"/>
      <w:numFmt w:val="bullet"/>
      <w:lvlText w:val="•"/>
      <w:lvlJc w:val="left"/>
      <w:pPr>
        <w:tabs>
          <w:tab w:val="num" w:pos="0"/>
        </w:tabs>
        <w:ind w:left="1789" w:hanging="360"/>
      </w:pPr>
      <w:rPr>
        <w:rFonts w:ascii="Arial" w:hAnsi="Arial"/>
      </w:rPr>
    </w:lvl>
  </w:abstractNum>
  <w:abstractNum w:abstractNumId="2">
    <w:nsid w:val="00AF5E91"/>
    <w:multiLevelType w:val="hybridMultilevel"/>
    <w:tmpl w:val="ED661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5A1A1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A2582"/>
    <w:multiLevelType w:val="hybridMultilevel"/>
    <w:tmpl w:val="D9D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37144"/>
    <w:multiLevelType w:val="multilevel"/>
    <w:tmpl w:val="207A4AF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07EB7F5B"/>
    <w:multiLevelType w:val="hybridMultilevel"/>
    <w:tmpl w:val="2C4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10C51A44"/>
    <w:multiLevelType w:val="hybridMultilevel"/>
    <w:tmpl w:val="C0FAB2C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A92086"/>
    <w:multiLevelType w:val="hybridMultilevel"/>
    <w:tmpl w:val="D8C4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EB082E"/>
    <w:multiLevelType w:val="hybridMultilevel"/>
    <w:tmpl w:val="574688E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746DC2"/>
    <w:multiLevelType w:val="hybridMultilevel"/>
    <w:tmpl w:val="CEEE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20325810"/>
    <w:multiLevelType w:val="hybridMultilevel"/>
    <w:tmpl w:val="D9D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707850"/>
    <w:multiLevelType w:val="hybridMultilevel"/>
    <w:tmpl w:val="5C0E0C60"/>
    <w:lvl w:ilvl="0" w:tplc="172670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06485D"/>
    <w:multiLevelType w:val="hybridMultilevel"/>
    <w:tmpl w:val="D9D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2FBE3BB2"/>
    <w:multiLevelType w:val="hybridMultilevel"/>
    <w:tmpl w:val="D26287A8"/>
    <w:lvl w:ilvl="0" w:tplc="041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9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430E388C"/>
    <w:multiLevelType w:val="multilevel"/>
    <w:tmpl w:val="C80853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43165242"/>
    <w:multiLevelType w:val="hybridMultilevel"/>
    <w:tmpl w:val="E932C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A2243AE"/>
    <w:multiLevelType w:val="hybridMultilevel"/>
    <w:tmpl w:val="5238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693E4C"/>
    <w:multiLevelType w:val="hybridMultilevel"/>
    <w:tmpl w:val="AEE868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C0264C"/>
    <w:multiLevelType w:val="hybridMultilevel"/>
    <w:tmpl w:val="D9D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F923C4"/>
    <w:multiLevelType w:val="hybridMultilevel"/>
    <w:tmpl w:val="877C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63BA8"/>
    <w:multiLevelType w:val="multilevel"/>
    <w:tmpl w:val="5F7A5A4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FE50D14"/>
    <w:multiLevelType w:val="hybridMultilevel"/>
    <w:tmpl w:val="EEF0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CB0556"/>
    <w:multiLevelType w:val="hybridMultilevel"/>
    <w:tmpl w:val="66D8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0E204C"/>
    <w:multiLevelType w:val="hybridMultilevel"/>
    <w:tmpl w:val="98E2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1F072A"/>
    <w:multiLevelType w:val="hybridMultilevel"/>
    <w:tmpl w:val="D9D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6469C"/>
    <w:multiLevelType w:val="hybridMultilevel"/>
    <w:tmpl w:val="0504D640"/>
    <w:lvl w:ilvl="0" w:tplc="041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7">
    <w:nsid w:val="7AA30D0D"/>
    <w:multiLevelType w:val="hybridMultilevel"/>
    <w:tmpl w:val="56FC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67094"/>
    <w:multiLevelType w:val="hybridMultilevel"/>
    <w:tmpl w:val="0BA899CC"/>
    <w:lvl w:ilvl="0" w:tplc="A648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32"/>
  </w:num>
  <w:num w:numId="5">
    <w:abstractNumId w:val="35"/>
  </w:num>
  <w:num w:numId="6">
    <w:abstractNumId w:val="47"/>
  </w:num>
  <w:num w:numId="7">
    <w:abstractNumId w:val="34"/>
  </w:num>
  <w:num w:numId="8">
    <w:abstractNumId w:val="29"/>
  </w:num>
  <w:num w:numId="9">
    <w:abstractNumId w:val="11"/>
  </w:num>
  <w:num w:numId="10">
    <w:abstractNumId w:val="31"/>
  </w:num>
  <w:num w:numId="11">
    <w:abstractNumId w:val="27"/>
  </w:num>
  <w:num w:numId="12">
    <w:abstractNumId w:val="12"/>
  </w:num>
  <w:num w:numId="13">
    <w:abstractNumId w:val="21"/>
  </w:num>
  <w:num w:numId="14">
    <w:abstractNumId w:val="2"/>
  </w:num>
  <w:num w:numId="15">
    <w:abstractNumId w:val="36"/>
  </w:num>
  <w:num w:numId="16">
    <w:abstractNumId w:val="4"/>
  </w:num>
  <w:num w:numId="17">
    <w:abstractNumId w:val="41"/>
  </w:num>
  <w:num w:numId="18">
    <w:abstractNumId w:val="3"/>
  </w:num>
  <w:num w:numId="19">
    <w:abstractNumId w:val="18"/>
  </w:num>
  <w:num w:numId="20">
    <w:abstractNumId w:val="17"/>
  </w:num>
  <w:num w:numId="21">
    <w:abstractNumId w:val="25"/>
  </w:num>
  <w:num w:numId="22">
    <w:abstractNumId w:val="24"/>
  </w:num>
  <w:num w:numId="23">
    <w:abstractNumId w:val="44"/>
  </w:num>
  <w:num w:numId="24">
    <w:abstractNumId w:val="13"/>
  </w:num>
  <w:num w:numId="25">
    <w:abstractNumId w:val="42"/>
  </w:num>
  <w:num w:numId="26">
    <w:abstractNumId w:val="33"/>
  </w:num>
  <w:num w:numId="27">
    <w:abstractNumId w:val="38"/>
  </w:num>
  <w:num w:numId="28">
    <w:abstractNumId w:val="8"/>
  </w:num>
  <w:num w:numId="29">
    <w:abstractNumId w:val="49"/>
  </w:num>
  <w:num w:numId="30">
    <w:abstractNumId w:val="40"/>
  </w:num>
  <w:num w:numId="31">
    <w:abstractNumId w:val="14"/>
  </w:num>
  <w:num w:numId="32">
    <w:abstractNumId w:val="43"/>
  </w:num>
  <w:num w:numId="33">
    <w:abstractNumId w:val="15"/>
  </w:num>
  <w:num w:numId="34">
    <w:abstractNumId w:val="6"/>
  </w:num>
  <w:num w:numId="35">
    <w:abstractNumId w:val="5"/>
  </w:num>
  <w:num w:numId="36">
    <w:abstractNumId w:val="30"/>
  </w:num>
  <w:num w:numId="37">
    <w:abstractNumId w:val="19"/>
  </w:num>
  <w:num w:numId="38">
    <w:abstractNumId w:val="16"/>
  </w:num>
  <w:num w:numId="39">
    <w:abstractNumId w:val="48"/>
  </w:num>
  <w:num w:numId="40">
    <w:abstractNumId w:val="28"/>
  </w:num>
  <w:num w:numId="41">
    <w:abstractNumId w:val="46"/>
  </w:num>
  <w:num w:numId="42">
    <w:abstractNumId w:val="39"/>
  </w:num>
  <w:num w:numId="43">
    <w:abstractNumId w:val="10"/>
  </w:num>
  <w:num w:numId="44">
    <w:abstractNumId w:val="26"/>
  </w:num>
  <w:num w:numId="45">
    <w:abstractNumId w:val="7"/>
  </w:num>
  <w:num w:numId="46">
    <w:abstractNumId w:val="37"/>
  </w:num>
  <w:num w:numId="47">
    <w:abstractNumId w:val="22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9"/>
    <w:rsid w:val="00047438"/>
    <w:rsid w:val="00074DA3"/>
    <w:rsid w:val="000B509F"/>
    <w:rsid w:val="001A0211"/>
    <w:rsid w:val="001E442F"/>
    <w:rsid w:val="00231B99"/>
    <w:rsid w:val="002F1BE8"/>
    <w:rsid w:val="00301393"/>
    <w:rsid w:val="00334E2B"/>
    <w:rsid w:val="003A4BF2"/>
    <w:rsid w:val="003D7435"/>
    <w:rsid w:val="003F01A0"/>
    <w:rsid w:val="00444357"/>
    <w:rsid w:val="004D3286"/>
    <w:rsid w:val="00522E8A"/>
    <w:rsid w:val="00590BFD"/>
    <w:rsid w:val="005A3989"/>
    <w:rsid w:val="005A4257"/>
    <w:rsid w:val="005B216F"/>
    <w:rsid w:val="005D02EF"/>
    <w:rsid w:val="00601C19"/>
    <w:rsid w:val="0067340E"/>
    <w:rsid w:val="007100DF"/>
    <w:rsid w:val="007D3CC6"/>
    <w:rsid w:val="00804FA8"/>
    <w:rsid w:val="0081057F"/>
    <w:rsid w:val="00864B94"/>
    <w:rsid w:val="008C34A4"/>
    <w:rsid w:val="008D10FB"/>
    <w:rsid w:val="008E490A"/>
    <w:rsid w:val="00904B47"/>
    <w:rsid w:val="00916671"/>
    <w:rsid w:val="00924F3A"/>
    <w:rsid w:val="0093726B"/>
    <w:rsid w:val="0098534A"/>
    <w:rsid w:val="009B20B4"/>
    <w:rsid w:val="009B64DF"/>
    <w:rsid w:val="00A42778"/>
    <w:rsid w:val="00AB776E"/>
    <w:rsid w:val="00B23454"/>
    <w:rsid w:val="00B75565"/>
    <w:rsid w:val="00BD1345"/>
    <w:rsid w:val="00C35909"/>
    <w:rsid w:val="00C55A46"/>
    <w:rsid w:val="00CC2AA7"/>
    <w:rsid w:val="00D261A2"/>
    <w:rsid w:val="00D46BEF"/>
    <w:rsid w:val="00D55443"/>
    <w:rsid w:val="00D5595A"/>
    <w:rsid w:val="00D91B7A"/>
    <w:rsid w:val="00DA3579"/>
    <w:rsid w:val="00DA3B39"/>
    <w:rsid w:val="00DD6DDE"/>
    <w:rsid w:val="00DE35E0"/>
    <w:rsid w:val="00E7514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4"/>
  </w:style>
  <w:style w:type="paragraph" w:styleId="1">
    <w:name w:val="heading 1"/>
    <w:basedOn w:val="a"/>
    <w:next w:val="a"/>
    <w:link w:val="10"/>
    <w:uiPriority w:val="99"/>
    <w:qFormat/>
    <w:rsid w:val="00DA3579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619" w:lineRule="exact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5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DA357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3579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DA3579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A3579"/>
  </w:style>
  <w:style w:type="paragraph" w:styleId="a3">
    <w:name w:val="No Spacing"/>
    <w:link w:val="a4"/>
    <w:uiPriority w:val="1"/>
    <w:qFormat/>
    <w:rsid w:val="00DA357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DA3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A3579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DA3579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uiPriority w:val="99"/>
    <w:rsid w:val="00DA3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A3579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DA3579"/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rsid w:val="00DA357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357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DA35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7">
    <w:name w:val="Новый"/>
    <w:basedOn w:val="a"/>
    <w:uiPriority w:val="99"/>
    <w:rsid w:val="00DA357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1">
    <w:name w:val="Style1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A3579"/>
    <w:rPr>
      <w:rFonts w:ascii="Century Schoolbook" w:hAnsi="Century Schoolbook"/>
      <w:sz w:val="18"/>
    </w:rPr>
  </w:style>
  <w:style w:type="character" w:customStyle="1" w:styleId="FontStyle266">
    <w:name w:val="Font Style266"/>
    <w:uiPriority w:val="99"/>
    <w:rsid w:val="00DA3579"/>
    <w:rPr>
      <w:rFonts w:ascii="Microsoft Sans Serif" w:hAnsi="Microsoft Sans Serif"/>
      <w:b/>
      <w:sz w:val="28"/>
    </w:rPr>
  </w:style>
  <w:style w:type="character" w:customStyle="1" w:styleId="FontStyle227">
    <w:name w:val="Font Style227"/>
    <w:uiPriority w:val="99"/>
    <w:rsid w:val="00DA3579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DA3579"/>
    <w:rPr>
      <w:rFonts w:ascii="Century Schoolbook" w:hAnsi="Century Schoolbook"/>
      <w:spacing w:val="-10"/>
      <w:sz w:val="20"/>
    </w:rPr>
  </w:style>
  <w:style w:type="paragraph" w:customStyle="1" w:styleId="Style14">
    <w:name w:val="Style1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DA3579"/>
    <w:rPr>
      <w:rFonts w:ascii="Franklin Gothic Medium" w:hAnsi="Franklin Gothic Medium"/>
      <w:sz w:val="20"/>
    </w:rPr>
  </w:style>
  <w:style w:type="character" w:customStyle="1" w:styleId="FontStyle214">
    <w:name w:val="Font Style214"/>
    <w:uiPriority w:val="99"/>
    <w:rsid w:val="00DA3579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uiPriority w:val="99"/>
    <w:rsid w:val="00DA3579"/>
    <w:rPr>
      <w:rFonts w:ascii="MS Reference Sans Serif" w:hAnsi="MS Reference Sans Serif"/>
      <w:i/>
      <w:spacing w:val="-10"/>
      <w:sz w:val="18"/>
    </w:rPr>
  </w:style>
  <w:style w:type="paragraph" w:customStyle="1" w:styleId="Style128">
    <w:name w:val="Style12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DA3579"/>
    <w:rPr>
      <w:rFonts w:ascii="Century Schoolbook" w:hAnsi="Century Schoolbook"/>
      <w:b/>
      <w:sz w:val="12"/>
    </w:rPr>
  </w:style>
  <w:style w:type="paragraph" w:customStyle="1" w:styleId="Style102">
    <w:name w:val="Style102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DA3579"/>
    <w:rPr>
      <w:rFonts w:ascii="Century Schoolbook" w:hAnsi="Century Schoolbook"/>
      <w:b/>
      <w:sz w:val="18"/>
    </w:rPr>
  </w:style>
  <w:style w:type="paragraph" w:customStyle="1" w:styleId="Style5">
    <w:name w:val="Style5"/>
    <w:basedOn w:val="a"/>
    <w:uiPriority w:val="99"/>
    <w:rsid w:val="00DA357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uiPriority w:val="99"/>
    <w:rsid w:val="00DA3579"/>
    <w:rPr>
      <w:rFonts w:ascii="Franklin Gothic Medium" w:hAnsi="Franklin Gothic Medium"/>
      <w:i/>
      <w:sz w:val="18"/>
    </w:rPr>
  </w:style>
  <w:style w:type="paragraph" w:styleId="a8">
    <w:name w:val="header"/>
    <w:basedOn w:val="a"/>
    <w:link w:val="a9"/>
    <w:uiPriority w:val="99"/>
    <w:rsid w:val="00DA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A357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DA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A357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DA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3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6">
    <w:name w:val="Font Style216"/>
    <w:basedOn w:val="a0"/>
    <w:uiPriority w:val="99"/>
    <w:rsid w:val="00DA357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A3579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DA3579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DA357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0">
    <w:name w:val="Font Style250"/>
    <w:basedOn w:val="a0"/>
    <w:uiPriority w:val="99"/>
    <w:rsid w:val="00DA357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DA3579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4">
    <w:name w:val="Style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A3579"/>
    <w:rPr>
      <w:rFonts w:ascii="Times New Roman" w:hAnsi="Times New Roman"/>
      <w:color w:val="000000"/>
      <w:sz w:val="18"/>
    </w:rPr>
  </w:style>
  <w:style w:type="paragraph" w:styleId="HTML">
    <w:name w:val="HTML Preformatted"/>
    <w:basedOn w:val="a"/>
    <w:link w:val="HTML0"/>
    <w:uiPriority w:val="99"/>
    <w:rsid w:val="00DA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3579"/>
    <w:rPr>
      <w:rFonts w:ascii="Courier New" w:eastAsia="Times New Roman" w:hAnsi="Courier New" w:cs="Times New Roman"/>
      <w:sz w:val="20"/>
      <w:szCs w:val="20"/>
    </w:rPr>
  </w:style>
  <w:style w:type="character" w:customStyle="1" w:styleId="FontStyle308">
    <w:name w:val="Font Style308"/>
    <w:uiPriority w:val="99"/>
    <w:rsid w:val="00DA3579"/>
    <w:rPr>
      <w:rFonts w:ascii="Century Schoolbook" w:hAnsi="Century Schoolbook"/>
      <w:i/>
      <w:spacing w:val="-20"/>
      <w:sz w:val="20"/>
    </w:rPr>
  </w:style>
  <w:style w:type="character" w:styleId="ad">
    <w:name w:val="page number"/>
    <w:basedOn w:val="a0"/>
    <w:uiPriority w:val="99"/>
    <w:rsid w:val="00DA3579"/>
    <w:rPr>
      <w:rFonts w:cs="Times New Roman"/>
    </w:rPr>
  </w:style>
  <w:style w:type="paragraph" w:styleId="31">
    <w:name w:val="Body Text 3"/>
    <w:basedOn w:val="a"/>
    <w:link w:val="32"/>
    <w:uiPriority w:val="99"/>
    <w:rsid w:val="00DA357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A3579"/>
    <w:rPr>
      <w:rFonts w:ascii="Calibri" w:eastAsia="Times New Roman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A35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579"/>
    <w:rPr>
      <w:rFonts w:ascii="Tahoma" w:eastAsia="Times New Roman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DA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DA3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DA3579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rsid w:val="00DA3579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F01A0"/>
  </w:style>
  <w:style w:type="character" w:customStyle="1" w:styleId="13">
    <w:name w:val="Основной текст Знак1"/>
    <w:basedOn w:val="a0"/>
    <w:uiPriority w:val="99"/>
    <w:semiHidden/>
    <w:rsid w:val="003F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0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3F01A0"/>
    <w:rPr>
      <w:b/>
      <w:bCs/>
    </w:rPr>
  </w:style>
  <w:style w:type="paragraph" w:styleId="af5">
    <w:name w:val="caption"/>
    <w:basedOn w:val="a"/>
    <w:next w:val="a"/>
    <w:qFormat/>
    <w:rsid w:val="003F01A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kimgc">
    <w:name w:val="bkimg_c"/>
    <w:rsid w:val="003F01A0"/>
  </w:style>
  <w:style w:type="table" w:customStyle="1" w:styleId="24">
    <w:name w:val="Сетка таблицы2"/>
    <w:basedOn w:val="a1"/>
    <w:next w:val="a5"/>
    <w:uiPriority w:val="59"/>
    <w:rsid w:val="003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1A0"/>
  </w:style>
  <w:style w:type="character" w:styleId="af6">
    <w:name w:val="Hyperlink"/>
    <w:basedOn w:val="a0"/>
    <w:uiPriority w:val="99"/>
    <w:unhideWhenUsed/>
    <w:rsid w:val="003F01A0"/>
    <w:rPr>
      <w:color w:val="0000FF"/>
      <w:u w:val="single"/>
    </w:rPr>
  </w:style>
  <w:style w:type="paragraph" w:customStyle="1" w:styleId="14">
    <w:name w:val="Абзац списка1"/>
    <w:basedOn w:val="a"/>
    <w:rsid w:val="003F01A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7">
    <w:name w:val="Курсив"/>
    <w:basedOn w:val="a"/>
    <w:rsid w:val="003F01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i/>
      <w:iCs/>
      <w:color w:val="000000"/>
      <w:sz w:val="21"/>
      <w:szCs w:val="21"/>
      <w:lang w:eastAsia="ru-RU"/>
    </w:rPr>
  </w:style>
  <w:style w:type="character" w:customStyle="1" w:styleId="FontStyle12">
    <w:name w:val="Font Style12"/>
    <w:basedOn w:val="a0"/>
    <w:uiPriority w:val="99"/>
    <w:rsid w:val="003F01A0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3F01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3F01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s16">
    <w:name w:val="fs16"/>
    <w:basedOn w:val="a0"/>
    <w:rsid w:val="003F01A0"/>
  </w:style>
  <w:style w:type="character" w:customStyle="1" w:styleId="15">
    <w:name w:val="Просмотренная гиперссылка1"/>
    <w:basedOn w:val="a0"/>
    <w:uiPriority w:val="99"/>
    <w:semiHidden/>
    <w:unhideWhenUsed/>
    <w:rsid w:val="003F01A0"/>
    <w:rPr>
      <w:color w:val="800080"/>
      <w:u w:val="single"/>
    </w:rPr>
  </w:style>
  <w:style w:type="character" w:styleId="afa">
    <w:name w:val="Emphasis"/>
    <w:basedOn w:val="a0"/>
    <w:uiPriority w:val="20"/>
    <w:qFormat/>
    <w:rsid w:val="003F01A0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3F01A0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5"/>
    <w:uiPriority w:val="59"/>
    <w:rsid w:val="005B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4"/>
  </w:style>
  <w:style w:type="paragraph" w:styleId="1">
    <w:name w:val="heading 1"/>
    <w:basedOn w:val="a"/>
    <w:next w:val="a"/>
    <w:link w:val="10"/>
    <w:uiPriority w:val="99"/>
    <w:qFormat/>
    <w:rsid w:val="00DA3579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619" w:lineRule="exact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5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DA357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3579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DA3579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A3579"/>
  </w:style>
  <w:style w:type="paragraph" w:styleId="a3">
    <w:name w:val="No Spacing"/>
    <w:link w:val="a4"/>
    <w:uiPriority w:val="1"/>
    <w:qFormat/>
    <w:rsid w:val="00DA357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DA3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A3579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DA3579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uiPriority w:val="99"/>
    <w:rsid w:val="00DA3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A3579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DA3579"/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rsid w:val="00DA357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357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DA35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7">
    <w:name w:val="Новый"/>
    <w:basedOn w:val="a"/>
    <w:uiPriority w:val="99"/>
    <w:rsid w:val="00DA357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1">
    <w:name w:val="Style1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A3579"/>
    <w:rPr>
      <w:rFonts w:ascii="Century Schoolbook" w:hAnsi="Century Schoolbook"/>
      <w:sz w:val="18"/>
    </w:rPr>
  </w:style>
  <w:style w:type="character" w:customStyle="1" w:styleId="FontStyle266">
    <w:name w:val="Font Style266"/>
    <w:uiPriority w:val="99"/>
    <w:rsid w:val="00DA3579"/>
    <w:rPr>
      <w:rFonts w:ascii="Microsoft Sans Serif" w:hAnsi="Microsoft Sans Serif"/>
      <w:b/>
      <w:sz w:val="28"/>
    </w:rPr>
  </w:style>
  <w:style w:type="character" w:customStyle="1" w:styleId="FontStyle227">
    <w:name w:val="Font Style227"/>
    <w:uiPriority w:val="99"/>
    <w:rsid w:val="00DA3579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DA3579"/>
    <w:rPr>
      <w:rFonts w:ascii="Century Schoolbook" w:hAnsi="Century Schoolbook"/>
      <w:spacing w:val="-10"/>
      <w:sz w:val="20"/>
    </w:rPr>
  </w:style>
  <w:style w:type="paragraph" w:customStyle="1" w:styleId="Style14">
    <w:name w:val="Style1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DA3579"/>
    <w:rPr>
      <w:rFonts w:ascii="Franklin Gothic Medium" w:hAnsi="Franklin Gothic Medium"/>
      <w:sz w:val="20"/>
    </w:rPr>
  </w:style>
  <w:style w:type="character" w:customStyle="1" w:styleId="FontStyle214">
    <w:name w:val="Font Style214"/>
    <w:uiPriority w:val="99"/>
    <w:rsid w:val="00DA3579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uiPriority w:val="99"/>
    <w:rsid w:val="00DA3579"/>
    <w:rPr>
      <w:rFonts w:ascii="MS Reference Sans Serif" w:hAnsi="MS Reference Sans Serif"/>
      <w:i/>
      <w:spacing w:val="-10"/>
      <w:sz w:val="18"/>
    </w:rPr>
  </w:style>
  <w:style w:type="paragraph" w:customStyle="1" w:styleId="Style128">
    <w:name w:val="Style12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DA3579"/>
    <w:rPr>
      <w:rFonts w:ascii="Century Schoolbook" w:hAnsi="Century Schoolbook"/>
      <w:b/>
      <w:sz w:val="12"/>
    </w:rPr>
  </w:style>
  <w:style w:type="paragraph" w:customStyle="1" w:styleId="Style102">
    <w:name w:val="Style102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DA3579"/>
    <w:rPr>
      <w:rFonts w:ascii="Century Schoolbook" w:hAnsi="Century Schoolbook"/>
      <w:b/>
      <w:sz w:val="18"/>
    </w:rPr>
  </w:style>
  <w:style w:type="paragraph" w:customStyle="1" w:styleId="Style5">
    <w:name w:val="Style5"/>
    <w:basedOn w:val="a"/>
    <w:uiPriority w:val="99"/>
    <w:rsid w:val="00DA357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uiPriority w:val="99"/>
    <w:rsid w:val="00DA3579"/>
    <w:rPr>
      <w:rFonts w:ascii="Franklin Gothic Medium" w:hAnsi="Franklin Gothic Medium"/>
      <w:i/>
      <w:sz w:val="18"/>
    </w:rPr>
  </w:style>
  <w:style w:type="paragraph" w:styleId="a8">
    <w:name w:val="header"/>
    <w:basedOn w:val="a"/>
    <w:link w:val="a9"/>
    <w:uiPriority w:val="99"/>
    <w:rsid w:val="00DA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A357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DA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A357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DA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3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6">
    <w:name w:val="Font Style216"/>
    <w:basedOn w:val="a0"/>
    <w:uiPriority w:val="99"/>
    <w:rsid w:val="00DA357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A3579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DA3579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DA357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0">
    <w:name w:val="Font Style250"/>
    <w:basedOn w:val="a0"/>
    <w:uiPriority w:val="99"/>
    <w:rsid w:val="00DA357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DA357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DA3579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4">
    <w:name w:val="Style4"/>
    <w:basedOn w:val="a"/>
    <w:uiPriority w:val="99"/>
    <w:rsid w:val="00DA3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A3579"/>
    <w:rPr>
      <w:rFonts w:ascii="Times New Roman" w:hAnsi="Times New Roman"/>
      <w:color w:val="000000"/>
      <w:sz w:val="18"/>
    </w:rPr>
  </w:style>
  <w:style w:type="paragraph" w:styleId="HTML">
    <w:name w:val="HTML Preformatted"/>
    <w:basedOn w:val="a"/>
    <w:link w:val="HTML0"/>
    <w:uiPriority w:val="99"/>
    <w:rsid w:val="00DA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3579"/>
    <w:rPr>
      <w:rFonts w:ascii="Courier New" w:eastAsia="Times New Roman" w:hAnsi="Courier New" w:cs="Times New Roman"/>
      <w:sz w:val="20"/>
      <w:szCs w:val="20"/>
    </w:rPr>
  </w:style>
  <w:style w:type="character" w:customStyle="1" w:styleId="FontStyle308">
    <w:name w:val="Font Style308"/>
    <w:uiPriority w:val="99"/>
    <w:rsid w:val="00DA3579"/>
    <w:rPr>
      <w:rFonts w:ascii="Century Schoolbook" w:hAnsi="Century Schoolbook"/>
      <w:i/>
      <w:spacing w:val="-20"/>
      <w:sz w:val="20"/>
    </w:rPr>
  </w:style>
  <w:style w:type="character" w:styleId="ad">
    <w:name w:val="page number"/>
    <w:basedOn w:val="a0"/>
    <w:uiPriority w:val="99"/>
    <w:rsid w:val="00DA3579"/>
    <w:rPr>
      <w:rFonts w:cs="Times New Roman"/>
    </w:rPr>
  </w:style>
  <w:style w:type="paragraph" w:styleId="31">
    <w:name w:val="Body Text 3"/>
    <w:basedOn w:val="a"/>
    <w:link w:val="32"/>
    <w:uiPriority w:val="99"/>
    <w:rsid w:val="00DA357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A3579"/>
    <w:rPr>
      <w:rFonts w:ascii="Calibri" w:eastAsia="Times New Roman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A35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579"/>
    <w:rPr>
      <w:rFonts w:ascii="Tahoma" w:eastAsia="Times New Roman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DA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DA3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DA3579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rsid w:val="00DA3579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F01A0"/>
  </w:style>
  <w:style w:type="character" w:customStyle="1" w:styleId="13">
    <w:name w:val="Основной текст Знак1"/>
    <w:basedOn w:val="a0"/>
    <w:uiPriority w:val="99"/>
    <w:semiHidden/>
    <w:rsid w:val="003F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0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3F01A0"/>
    <w:rPr>
      <w:b/>
      <w:bCs/>
    </w:rPr>
  </w:style>
  <w:style w:type="paragraph" w:styleId="af5">
    <w:name w:val="caption"/>
    <w:basedOn w:val="a"/>
    <w:next w:val="a"/>
    <w:qFormat/>
    <w:rsid w:val="003F01A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kimgc">
    <w:name w:val="bkimg_c"/>
    <w:rsid w:val="003F01A0"/>
  </w:style>
  <w:style w:type="table" w:customStyle="1" w:styleId="24">
    <w:name w:val="Сетка таблицы2"/>
    <w:basedOn w:val="a1"/>
    <w:next w:val="a5"/>
    <w:uiPriority w:val="59"/>
    <w:rsid w:val="003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1A0"/>
  </w:style>
  <w:style w:type="character" w:styleId="af6">
    <w:name w:val="Hyperlink"/>
    <w:basedOn w:val="a0"/>
    <w:uiPriority w:val="99"/>
    <w:unhideWhenUsed/>
    <w:rsid w:val="003F01A0"/>
    <w:rPr>
      <w:color w:val="0000FF"/>
      <w:u w:val="single"/>
    </w:rPr>
  </w:style>
  <w:style w:type="paragraph" w:customStyle="1" w:styleId="14">
    <w:name w:val="Абзац списка1"/>
    <w:basedOn w:val="a"/>
    <w:rsid w:val="003F01A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7">
    <w:name w:val="Курсив"/>
    <w:basedOn w:val="a"/>
    <w:rsid w:val="003F01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i/>
      <w:iCs/>
      <w:color w:val="000000"/>
      <w:sz w:val="21"/>
      <w:szCs w:val="21"/>
      <w:lang w:eastAsia="ru-RU"/>
    </w:rPr>
  </w:style>
  <w:style w:type="character" w:customStyle="1" w:styleId="FontStyle12">
    <w:name w:val="Font Style12"/>
    <w:basedOn w:val="a0"/>
    <w:uiPriority w:val="99"/>
    <w:rsid w:val="003F01A0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3F01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3F01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s16">
    <w:name w:val="fs16"/>
    <w:basedOn w:val="a0"/>
    <w:rsid w:val="003F01A0"/>
  </w:style>
  <w:style w:type="character" w:customStyle="1" w:styleId="15">
    <w:name w:val="Просмотренная гиперссылка1"/>
    <w:basedOn w:val="a0"/>
    <w:uiPriority w:val="99"/>
    <w:semiHidden/>
    <w:unhideWhenUsed/>
    <w:rsid w:val="003F01A0"/>
    <w:rPr>
      <w:color w:val="800080"/>
      <w:u w:val="single"/>
    </w:rPr>
  </w:style>
  <w:style w:type="character" w:styleId="afa">
    <w:name w:val="Emphasis"/>
    <w:basedOn w:val="a0"/>
    <w:uiPriority w:val="20"/>
    <w:qFormat/>
    <w:rsid w:val="003F01A0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3F01A0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5"/>
    <w:uiPriority w:val="59"/>
    <w:rsid w:val="005B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11969</Words>
  <Characters>68226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2015-12-08T03:24:00Z</cp:lastPrinted>
  <dcterms:created xsi:type="dcterms:W3CDTF">2015-11-26T03:19:00Z</dcterms:created>
  <dcterms:modified xsi:type="dcterms:W3CDTF">2016-02-14T16:25:00Z</dcterms:modified>
</cp:coreProperties>
</file>